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585B12">
        <w:rPr>
          <w:rFonts w:ascii="Times New Roman" w:hAnsi="Times New Roman" w:cs="Times New Roman"/>
          <w:bCs/>
          <w:sz w:val="28"/>
          <w:szCs w:val="28"/>
        </w:rPr>
        <w:t>1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</w:t>
      </w:r>
      <w:r w:rsidR="00501CFF" w:rsidRPr="00C54D17">
        <w:rPr>
          <w:rFonts w:ascii="Times New Roman" w:hAnsi="Times New Roman" w:cs="Times New Roman"/>
          <w:bCs/>
          <w:sz w:val="28"/>
          <w:szCs w:val="28"/>
        </w:rPr>
        <w:t>о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рода</w:t>
      </w:r>
    </w:p>
    <w:p w:rsidR="00501CFF" w:rsidRDefault="00972EEE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_____________</w:t>
      </w:r>
      <w:r w:rsidR="003D19D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01CFF" w:rsidRPr="00C54D17">
        <w:rPr>
          <w:rFonts w:ascii="Times New Roman" w:hAnsi="Times New Roman" w:cs="Times New Roman"/>
          <w:bCs/>
          <w:sz w:val="28"/>
          <w:szCs w:val="28"/>
        </w:rPr>
        <w:t>№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 xml:space="preserve"> _________</w:t>
      </w:r>
    </w:p>
    <w:p w:rsidR="00B66804" w:rsidRDefault="00B66804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85B12" w:rsidRPr="00585B12" w:rsidRDefault="00585B12" w:rsidP="00585B12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85B12">
        <w:rPr>
          <w:rFonts w:ascii="Times New Roman" w:hAnsi="Times New Roman" w:cs="Times New Roman"/>
          <w:color w:val="000000"/>
          <w:sz w:val="28"/>
          <w:szCs w:val="28"/>
        </w:rPr>
        <w:t xml:space="preserve">Проект планировки 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5B12">
        <w:rPr>
          <w:rFonts w:ascii="Times New Roman" w:hAnsi="Times New Roman" w:cs="Times New Roman"/>
          <w:bCs/>
          <w:iCs/>
          <w:sz w:val="28"/>
          <w:szCs w:val="28"/>
        </w:rPr>
        <w:t>территории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5B12">
        <w:rPr>
          <w:rFonts w:ascii="Times New Roman" w:hAnsi="Times New Roman" w:cs="Times New Roman"/>
          <w:bCs/>
          <w:iCs/>
          <w:sz w:val="28"/>
          <w:szCs w:val="28"/>
        </w:rPr>
        <w:t>кварталов КК1А, КК2А, КК3А, КК2, КК1в городе Сургуте</w:t>
      </w:r>
    </w:p>
    <w:p w:rsidR="00FD7563" w:rsidRPr="00CA6892" w:rsidRDefault="00585B12" w:rsidP="00CA6892">
      <w:pPr>
        <w:tabs>
          <w:tab w:val="left" w:pos="8775"/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</w:p>
    <w:tbl>
      <w:tblPr>
        <w:tblStyle w:val="a3"/>
        <w:tblW w:w="17300" w:type="dxa"/>
        <w:jc w:val="center"/>
        <w:tblLook w:val="04A0" w:firstRow="1" w:lastRow="0" w:firstColumn="1" w:lastColumn="0" w:noHBand="0" w:noVBand="1"/>
      </w:tblPr>
      <w:tblGrid>
        <w:gridCol w:w="17300"/>
      </w:tblGrid>
      <w:tr w:rsidR="0085343A" w:rsidTr="005161D5">
        <w:trPr>
          <w:trHeight w:val="7962"/>
          <w:jc w:val="center"/>
        </w:trPr>
        <w:tc>
          <w:tcPr>
            <w:tcW w:w="17300" w:type="dxa"/>
          </w:tcPr>
          <w:p w:rsidR="0085343A" w:rsidRDefault="00C8346A" w:rsidP="00287D44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579040" cy="7352164"/>
                  <wp:effectExtent l="19050" t="0" r="0" b="0"/>
                  <wp:docPr id="4" name="Рисунок 4" descr="Z:\ХМАО\ГО Сургут\ППиМ\Северный промрайон\Текстовые материалы\Приложения к постановлению\Чертеж планировки территории М 1 1000 Layou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:\ХМАО\ГО Сургут\ППиМ\Северный промрайон\Текстовые материалы\Приложения к постановлению\Чертеж планировки территории М 1 1000 Layout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5534" cy="73662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61D5" w:rsidRDefault="005161D5">
      <w:pPr>
        <w:rPr>
          <w:rFonts w:ascii="Times New Roman" w:hAnsi="Times New Roman" w:cs="Times New Roman"/>
          <w:b/>
          <w:sz w:val="40"/>
          <w:szCs w:val="40"/>
        </w:rPr>
        <w:sectPr w:rsidR="005161D5" w:rsidSect="003D19DA">
          <w:headerReference w:type="default" r:id="rId9"/>
          <w:pgSz w:w="23811" w:h="16838" w:orient="landscape" w:code="8"/>
          <w:pgMar w:top="709" w:right="1134" w:bottom="0" w:left="1701" w:header="454" w:footer="454" w:gutter="0"/>
          <w:pgNumType w:start="2"/>
          <w:cols w:space="708"/>
          <w:docGrid w:linePitch="360"/>
        </w:sectPr>
      </w:pPr>
      <w:r>
        <w:rPr>
          <w:rFonts w:ascii="Times New Roman" w:hAnsi="Times New Roman" w:cs="Times New Roman"/>
          <w:b/>
          <w:sz w:val="40"/>
          <w:szCs w:val="40"/>
        </w:rPr>
        <w:br w:type="page"/>
      </w:r>
    </w:p>
    <w:p w:rsidR="00AC774D" w:rsidRPr="00D022E5" w:rsidRDefault="000C6A3D" w:rsidP="00AC774D">
      <w:pPr>
        <w:pStyle w:val="S"/>
        <w:ind w:firstLine="0"/>
        <w:jc w:val="center"/>
        <w:rPr>
          <w:sz w:val="28"/>
          <w:szCs w:val="28"/>
        </w:rPr>
      </w:pPr>
      <w:bookmarkStart w:id="0" w:name="_Toc126338365"/>
      <w:bookmarkStart w:id="1" w:name="_Toc126575917"/>
      <w:bookmarkStart w:id="2" w:name="_Toc126757480"/>
      <w:bookmarkStart w:id="3" w:name="_Toc126764824"/>
      <w:bookmarkStart w:id="4" w:name="_Toc126769357"/>
      <w:bookmarkStart w:id="5" w:name="_Toc126770734"/>
      <w:bookmarkStart w:id="6" w:name="_Toc126918654"/>
      <w:bookmarkStart w:id="7" w:name="_Toc126919099"/>
      <w:bookmarkStart w:id="8" w:name="_Toc126919297"/>
      <w:bookmarkStart w:id="9" w:name="_Toc126922094"/>
      <w:bookmarkStart w:id="10" w:name="_Toc127274742"/>
      <w:bookmarkStart w:id="11" w:name="_Toc184669641"/>
      <w:r w:rsidRPr="00D022E5">
        <w:rPr>
          <w:sz w:val="28"/>
          <w:szCs w:val="28"/>
        </w:rPr>
        <w:t>Положение</w:t>
      </w:r>
    </w:p>
    <w:p w:rsidR="005161D5" w:rsidRPr="00D022E5" w:rsidRDefault="000C6A3D" w:rsidP="00AC774D">
      <w:pPr>
        <w:pStyle w:val="S"/>
        <w:ind w:firstLine="0"/>
        <w:jc w:val="center"/>
        <w:rPr>
          <w:sz w:val="28"/>
          <w:szCs w:val="28"/>
        </w:rPr>
      </w:pPr>
      <w:r w:rsidRPr="00D022E5">
        <w:rPr>
          <w:sz w:val="28"/>
          <w:szCs w:val="28"/>
        </w:rPr>
        <w:t>о характеристиках планируемого развития территории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AC774D" w:rsidRPr="00D022E5" w:rsidRDefault="00AC774D" w:rsidP="00AC774D">
      <w:pPr>
        <w:pStyle w:val="S"/>
        <w:rPr>
          <w:sz w:val="28"/>
          <w:szCs w:val="28"/>
        </w:rPr>
      </w:pPr>
    </w:p>
    <w:p w:rsidR="005161D5" w:rsidRPr="00AC774D" w:rsidRDefault="005161D5" w:rsidP="00AC774D">
      <w:pPr>
        <w:pStyle w:val="S"/>
        <w:rPr>
          <w:sz w:val="28"/>
          <w:szCs w:val="28"/>
        </w:rPr>
      </w:pPr>
      <w:bookmarkStart w:id="12" w:name="_Toc127274743"/>
      <w:bookmarkStart w:id="13" w:name="_Toc184669642"/>
      <w:r w:rsidRPr="003D19DA">
        <w:rPr>
          <w:spacing w:val="-4"/>
          <w:sz w:val="28"/>
          <w:szCs w:val="28"/>
        </w:rPr>
        <w:t>1. Характеристика планируемого развития территории, сведения о плот</w:t>
      </w:r>
      <w:r w:rsidR="00AC774D" w:rsidRPr="003D19DA">
        <w:rPr>
          <w:spacing w:val="-4"/>
          <w:sz w:val="28"/>
          <w:szCs w:val="28"/>
        </w:rPr>
        <w:t>-</w:t>
      </w:r>
      <w:r w:rsidRPr="003D19DA">
        <w:rPr>
          <w:spacing w:val="-4"/>
          <w:sz w:val="28"/>
          <w:szCs w:val="28"/>
        </w:rPr>
        <w:t>ности</w:t>
      </w:r>
      <w:r w:rsidRPr="00AC774D">
        <w:rPr>
          <w:sz w:val="28"/>
          <w:szCs w:val="28"/>
        </w:rPr>
        <w:t xml:space="preserve"> и параметрах застройки территории</w:t>
      </w:r>
      <w:bookmarkEnd w:id="12"/>
      <w:bookmarkEnd w:id="13"/>
      <w:r w:rsidR="000C6A3D" w:rsidRPr="00AC774D">
        <w:rPr>
          <w:sz w:val="28"/>
          <w:szCs w:val="28"/>
        </w:rPr>
        <w:t>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Территория проектирования расположена в городе Сургут, на территории северного промышленного района, в</w:t>
      </w:r>
      <w:r w:rsidR="00AC774D" w:rsidRPr="00AC774D">
        <w:rPr>
          <w:sz w:val="28"/>
          <w:szCs w:val="28"/>
        </w:rPr>
        <w:t xml:space="preserve"> </w:t>
      </w:r>
      <w:r w:rsidRPr="00AC774D">
        <w:rPr>
          <w:sz w:val="28"/>
          <w:szCs w:val="28"/>
        </w:rPr>
        <w:t>границах земельного участка с кадаст</w:t>
      </w:r>
      <w:r w:rsidR="00AC774D">
        <w:rPr>
          <w:sz w:val="28"/>
          <w:szCs w:val="28"/>
        </w:rPr>
        <w:t>-</w:t>
      </w:r>
      <w:r w:rsidRPr="00AC774D">
        <w:rPr>
          <w:sz w:val="28"/>
          <w:szCs w:val="28"/>
        </w:rPr>
        <w:t xml:space="preserve">ровым номером 86:10:0101041:306. Территория проектирования ограничена: </w:t>
      </w:r>
    </w:p>
    <w:p w:rsidR="005161D5" w:rsidRPr="00AC774D" w:rsidRDefault="00AC774D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5161D5" w:rsidRPr="00AC774D">
        <w:rPr>
          <w:sz w:val="28"/>
          <w:szCs w:val="28"/>
        </w:rPr>
        <w:t>с северной стороны – Нефтеюганское шоссе;</w:t>
      </w:r>
    </w:p>
    <w:p w:rsidR="005161D5" w:rsidRPr="00AC774D" w:rsidRDefault="00AC774D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5161D5" w:rsidRPr="00AC774D">
        <w:rPr>
          <w:sz w:val="28"/>
          <w:szCs w:val="28"/>
        </w:rPr>
        <w:t>с западной стороны – ул. Маяковского;</w:t>
      </w:r>
    </w:p>
    <w:p w:rsidR="005161D5" w:rsidRPr="00AC774D" w:rsidRDefault="00AC774D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5161D5" w:rsidRPr="00AC774D">
        <w:rPr>
          <w:sz w:val="28"/>
          <w:szCs w:val="28"/>
        </w:rPr>
        <w:t>с южной и восточной стороны примыкает к застроенной территории.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Территория проектирования полностью расположена в границах террито</w:t>
      </w:r>
      <w:r w:rsidR="00AC774D">
        <w:rPr>
          <w:sz w:val="28"/>
          <w:szCs w:val="28"/>
        </w:rPr>
        <w:t>-</w:t>
      </w:r>
      <w:r w:rsidRPr="00AC774D">
        <w:rPr>
          <w:sz w:val="28"/>
          <w:szCs w:val="28"/>
        </w:rPr>
        <w:t>риальной зоны – Ж. 4. «Зона застройки многоэтажными жилыми домами», согласно</w:t>
      </w:r>
      <w:r w:rsidR="009137F4" w:rsidRPr="00AC774D">
        <w:rPr>
          <w:sz w:val="28"/>
          <w:szCs w:val="28"/>
        </w:rPr>
        <w:t xml:space="preserve"> </w:t>
      </w:r>
      <w:r w:rsidR="00A13F75" w:rsidRPr="00AC774D">
        <w:rPr>
          <w:sz w:val="28"/>
          <w:szCs w:val="28"/>
        </w:rPr>
        <w:t>е</w:t>
      </w:r>
      <w:r w:rsidRPr="00AC774D">
        <w:rPr>
          <w:sz w:val="28"/>
          <w:szCs w:val="28"/>
        </w:rPr>
        <w:t>диному документу территориального планирования и градостро</w:t>
      </w:r>
      <w:r w:rsidR="00AC774D">
        <w:rPr>
          <w:sz w:val="28"/>
          <w:szCs w:val="28"/>
        </w:rPr>
        <w:t>-</w:t>
      </w:r>
      <w:r w:rsidRPr="00AC774D">
        <w:rPr>
          <w:sz w:val="28"/>
          <w:szCs w:val="28"/>
        </w:rPr>
        <w:t>ительного зонирования муниципального образования городской округ Сургут Ханты-Мансийского автономного округа – Югры</w:t>
      </w:r>
      <w:r w:rsidR="00A13F75" w:rsidRPr="00AC774D">
        <w:rPr>
          <w:sz w:val="28"/>
          <w:szCs w:val="28"/>
        </w:rPr>
        <w:t>, утвержденному решением Думы города Сургута от 03.12.2024 № 703-VII ДГ</w:t>
      </w:r>
      <w:r w:rsidRPr="00AC774D">
        <w:rPr>
          <w:sz w:val="28"/>
          <w:szCs w:val="28"/>
        </w:rPr>
        <w:t>.</w:t>
      </w:r>
      <w:r w:rsidR="00D022E5">
        <w:rPr>
          <w:sz w:val="28"/>
          <w:szCs w:val="28"/>
        </w:rPr>
        <w:t xml:space="preserve"> 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С учетом градостроительных регламентов, территориальной зоны Ж. 4 – Зона застройки многоэтажными жилыми домами, проектом планировки преду</w:t>
      </w:r>
      <w:r w:rsidR="00AC774D">
        <w:rPr>
          <w:sz w:val="28"/>
          <w:szCs w:val="28"/>
        </w:rPr>
        <w:t>-</w:t>
      </w:r>
      <w:r w:rsidRPr="00AC774D">
        <w:rPr>
          <w:sz w:val="28"/>
          <w:szCs w:val="28"/>
        </w:rPr>
        <w:t>сматривается следующее развитие территории проектирования</w:t>
      </w:r>
      <w:r w:rsidR="00D022E5">
        <w:rPr>
          <w:sz w:val="28"/>
          <w:szCs w:val="28"/>
        </w:rPr>
        <w:t>.</w:t>
      </w:r>
    </w:p>
    <w:p w:rsidR="005161D5" w:rsidRPr="00AC774D" w:rsidRDefault="005161D5" w:rsidP="00AC774D">
      <w:pPr>
        <w:pStyle w:val="S"/>
        <w:rPr>
          <w:iCs/>
          <w:sz w:val="28"/>
          <w:szCs w:val="28"/>
        </w:rPr>
      </w:pPr>
      <w:r w:rsidRPr="00AC774D">
        <w:rPr>
          <w:iCs/>
          <w:sz w:val="28"/>
          <w:szCs w:val="28"/>
        </w:rPr>
        <w:t>Новое строительство: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- 2 многоквартирных жилых дома со встроенными помещениями общественного назначения, общей площадью 38754,36 м</w:t>
      </w:r>
      <w:r w:rsidRPr="00AC774D">
        <w:rPr>
          <w:sz w:val="28"/>
          <w:szCs w:val="28"/>
          <w:vertAlign w:val="superscript"/>
        </w:rPr>
        <w:t>2</w:t>
      </w:r>
      <w:r w:rsidR="009137F4" w:rsidRPr="00AC774D">
        <w:rPr>
          <w:sz w:val="28"/>
          <w:szCs w:val="28"/>
        </w:rPr>
        <w:t>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- 4 многоквартирных жилых дома, общей площадью 88259,53 м</w:t>
      </w:r>
      <w:r w:rsidRPr="00AC774D">
        <w:rPr>
          <w:sz w:val="28"/>
          <w:szCs w:val="28"/>
          <w:vertAlign w:val="superscript"/>
        </w:rPr>
        <w:t>2</w:t>
      </w:r>
      <w:r w:rsidR="009137F4" w:rsidRPr="00AC774D">
        <w:rPr>
          <w:sz w:val="28"/>
          <w:szCs w:val="28"/>
        </w:rPr>
        <w:t>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- образовательное учреждение для детей дошкольного и младшего школь</w:t>
      </w:r>
      <w:r w:rsidR="00D022E5">
        <w:rPr>
          <w:sz w:val="28"/>
          <w:szCs w:val="28"/>
        </w:rPr>
        <w:t>-</w:t>
      </w:r>
      <w:r w:rsidRPr="00AC774D">
        <w:rPr>
          <w:sz w:val="28"/>
          <w:szCs w:val="28"/>
        </w:rPr>
        <w:t xml:space="preserve">ного возраста, в том числе начальная школа на 300 мест, детский сад </w:t>
      </w:r>
      <w:r w:rsidR="00AC774D">
        <w:rPr>
          <w:sz w:val="28"/>
          <w:szCs w:val="28"/>
        </w:rPr>
        <w:t xml:space="preserve">                     </w:t>
      </w:r>
      <w:r w:rsidRPr="00AC774D">
        <w:rPr>
          <w:sz w:val="28"/>
          <w:szCs w:val="28"/>
        </w:rPr>
        <w:t>на 260 мест</w:t>
      </w:r>
      <w:r w:rsidR="009137F4" w:rsidRPr="00AC774D">
        <w:rPr>
          <w:sz w:val="28"/>
          <w:szCs w:val="28"/>
        </w:rPr>
        <w:t>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автостоянка со встроенными помещениями общественного назначения </w:t>
      </w:r>
      <w:r w:rsidR="00C72D6C" w:rsidRPr="00AC774D">
        <w:rPr>
          <w:sz w:val="28"/>
          <w:szCs w:val="28"/>
        </w:rPr>
        <w:t xml:space="preserve">                   </w:t>
      </w:r>
      <w:r w:rsidRPr="00AC774D">
        <w:rPr>
          <w:sz w:val="28"/>
          <w:szCs w:val="28"/>
        </w:rPr>
        <w:t>на 499 м</w:t>
      </w:r>
      <w:r w:rsidR="009137F4" w:rsidRPr="00AC774D">
        <w:rPr>
          <w:sz w:val="28"/>
          <w:szCs w:val="28"/>
        </w:rPr>
        <w:t>ашино</w:t>
      </w:r>
      <w:r w:rsidRPr="00AC774D">
        <w:rPr>
          <w:sz w:val="28"/>
          <w:szCs w:val="28"/>
        </w:rPr>
        <w:t>-мест</w:t>
      </w:r>
      <w:r w:rsidR="009137F4" w:rsidRPr="00AC774D">
        <w:rPr>
          <w:sz w:val="28"/>
          <w:szCs w:val="28"/>
        </w:rPr>
        <w:t>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- инженерные сети и сооружения, для обслуживания планируемых объектов.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Площадь территории в границах проектирования составляет – 8,21 га.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В результате реализации планировочных решений интенсивность исполь</w:t>
      </w:r>
      <w:r w:rsidR="00AC774D">
        <w:rPr>
          <w:sz w:val="28"/>
          <w:szCs w:val="28"/>
        </w:rPr>
        <w:t>-</w:t>
      </w:r>
      <w:r w:rsidRPr="00AC774D">
        <w:rPr>
          <w:sz w:val="28"/>
          <w:szCs w:val="28"/>
        </w:rPr>
        <w:t>зования территории составляет: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- коэффициент застройки – 0,18;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- коэффициент плотности застройки – 1,90;</w:t>
      </w:r>
    </w:p>
    <w:p w:rsidR="005161D5" w:rsidRPr="00AC774D" w:rsidRDefault="005161D5" w:rsidP="00AC774D">
      <w:pPr>
        <w:pStyle w:val="S"/>
        <w:rPr>
          <w:bCs/>
          <w:sz w:val="28"/>
          <w:szCs w:val="28"/>
        </w:rPr>
      </w:pPr>
      <w:r w:rsidRPr="00AC774D">
        <w:rPr>
          <w:sz w:val="28"/>
          <w:szCs w:val="28"/>
        </w:rPr>
        <w:t>- п</w:t>
      </w:r>
      <w:r w:rsidRPr="00AC774D">
        <w:rPr>
          <w:bCs/>
          <w:sz w:val="28"/>
          <w:szCs w:val="28"/>
        </w:rPr>
        <w:t>лотность застройки – 19,0 тыс. м</w:t>
      </w:r>
      <w:r w:rsidRPr="00AC774D">
        <w:rPr>
          <w:bCs/>
          <w:sz w:val="28"/>
          <w:szCs w:val="28"/>
          <w:vertAlign w:val="superscript"/>
        </w:rPr>
        <w:t>2</w:t>
      </w:r>
      <w:r w:rsidRPr="00AC774D">
        <w:rPr>
          <w:bCs/>
          <w:sz w:val="28"/>
          <w:szCs w:val="28"/>
        </w:rPr>
        <w:t>/га;</w:t>
      </w:r>
    </w:p>
    <w:p w:rsidR="005161D5" w:rsidRPr="00AC774D" w:rsidRDefault="005161D5" w:rsidP="00AC774D">
      <w:pPr>
        <w:pStyle w:val="S"/>
        <w:rPr>
          <w:bCs/>
          <w:sz w:val="28"/>
          <w:szCs w:val="28"/>
        </w:rPr>
      </w:pPr>
      <w:r w:rsidRPr="00AC774D">
        <w:rPr>
          <w:bCs/>
          <w:sz w:val="28"/>
          <w:szCs w:val="28"/>
        </w:rPr>
        <w:t>- процент жилой застройки – 154,7%;</w:t>
      </w:r>
    </w:p>
    <w:p w:rsidR="005161D5" w:rsidRPr="00AC774D" w:rsidRDefault="005161D5" w:rsidP="00AC774D">
      <w:pPr>
        <w:pStyle w:val="S"/>
        <w:rPr>
          <w:bCs/>
          <w:sz w:val="28"/>
          <w:szCs w:val="28"/>
        </w:rPr>
      </w:pPr>
      <w:r w:rsidRPr="00AC774D">
        <w:rPr>
          <w:bCs/>
          <w:sz w:val="28"/>
          <w:szCs w:val="28"/>
        </w:rPr>
        <w:t>- численность населения – 3700 человек;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bCs/>
          <w:sz w:val="28"/>
          <w:szCs w:val="28"/>
        </w:rPr>
        <w:t>- плотность населения – 450,6 чел./га.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Проектными решениями выделены следующие зоны планируемого разме</w:t>
      </w:r>
      <w:r w:rsidR="00D022E5">
        <w:rPr>
          <w:sz w:val="28"/>
          <w:szCs w:val="28"/>
        </w:rPr>
        <w:t>-</w:t>
      </w:r>
      <w:r w:rsidRPr="00AC774D">
        <w:rPr>
          <w:sz w:val="28"/>
          <w:szCs w:val="28"/>
        </w:rPr>
        <w:t>щения объектов капитального строительства: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3D19DA">
        <w:rPr>
          <w:sz w:val="28"/>
          <w:szCs w:val="28"/>
        </w:rPr>
        <w:t>з</w:t>
      </w:r>
      <w:r w:rsidRPr="00AC774D">
        <w:rPr>
          <w:sz w:val="28"/>
          <w:szCs w:val="28"/>
        </w:rPr>
        <w:t>оны планируемого размещения объектов многоэтажной жилой застройки, общей площадью зон 6,22 га;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3D19DA">
        <w:rPr>
          <w:sz w:val="28"/>
          <w:szCs w:val="28"/>
        </w:rPr>
        <w:t>з</w:t>
      </w:r>
      <w:r w:rsidRPr="00AC774D">
        <w:rPr>
          <w:sz w:val="28"/>
          <w:szCs w:val="28"/>
        </w:rPr>
        <w:t>она планируемого размещения объекта учебно-образовательного назначения, площадью 1,43 га;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3D19DA">
        <w:rPr>
          <w:sz w:val="28"/>
          <w:szCs w:val="28"/>
        </w:rPr>
        <w:t>з</w:t>
      </w:r>
      <w:r w:rsidRPr="00AC774D">
        <w:rPr>
          <w:sz w:val="28"/>
          <w:szCs w:val="28"/>
        </w:rPr>
        <w:t>она планируемого размещения объекта хранения автотранспорта, площадью 0,52</w:t>
      </w:r>
      <w:r w:rsidR="00D022E5">
        <w:rPr>
          <w:sz w:val="28"/>
          <w:szCs w:val="28"/>
        </w:rPr>
        <w:t xml:space="preserve"> </w:t>
      </w:r>
      <w:r w:rsidRPr="00AC774D">
        <w:rPr>
          <w:sz w:val="28"/>
          <w:szCs w:val="28"/>
        </w:rPr>
        <w:t>га;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 xml:space="preserve">- </w:t>
      </w:r>
      <w:r w:rsidR="003D19DA">
        <w:rPr>
          <w:sz w:val="28"/>
          <w:szCs w:val="28"/>
        </w:rPr>
        <w:t>з</w:t>
      </w:r>
      <w:r w:rsidRPr="00AC774D">
        <w:rPr>
          <w:sz w:val="28"/>
          <w:szCs w:val="28"/>
        </w:rPr>
        <w:t>оны планируемого размещения объектов инженерной инфраструктуры, общей площадью зон 0,05 га.</w:t>
      </w:r>
    </w:p>
    <w:p w:rsidR="006E4B6C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Площадь зоны планируемого размещения объектов местного значения 1,48 га.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bookmarkStart w:id="14" w:name="_Toc184669643"/>
      <w:r w:rsidRPr="00AC774D">
        <w:rPr>
          <w:sz w:val="28"/>
          <w:szCs w:val="28"/>
        </w:rPr>
        <w:t>2. Характеристики объектов капитального строительства</w:t>
      </w:r>
      <w:bookmarkEnd w:id="14"/>
      <w:r w:rsidR="00743399" w:rsidRPr="00AC774D">
        <w:rPr>
          <w:sz w:val="28"/>
          <w:szCs w:val="28"/>
        </w:rPr>
        <w:t>.</w:t>
      </w:r>
    </w:p>
    <w:p w:rsidR="005161D5" w:rsidRPr="00AC774D" w:rsidRDefault="009137F4" w:rsidP="00AC774D">
      <w:pPr>
        <w:pStyle w:val="S"/>
        <w:rPr>
          <w:b/>
          <w:sz w:val="28"/>
          <w:szCs w:val="28"/>
        </w:rPr>
      </w:pPr>
      <w:bookmarkStart w:id="15" w:name="_Toc127274745"/>
      <w:bookmarkStart w:id="16" w:name="_Toc184669644"/>
      <w:r w:rsidRPr="00AC774D">
        <w:rPr>
          <w:sz w:val="28"/>
          <w:szCs w:val="28"/>
        </w:rPr>
        <w:t xml:space="preserve">2.1. </w:t>
      </w:r>
      <w:r w:rsidR="005161D5" w:rsidRPr="00AC774D">
        <w:rPr>
          <w:sz w:val="28"/>
          <w:szCs w:val="28"/>
        </w:rPr>
        <w:t>Объекты жилого назначения</w:t>
      </w:r>
      <w:bookmarkStart w:id="17" w:name="_Toc363130783"/>
      <w:bookmarkStart w:id="18" w:name="_Toc363456645"/>
      <w:bookmarkEnd w:id="15"/>
      <w:bookmarkEnd w:id="16"/>
      <w:r w:rsidRPr="00AC774D">
        <w:rPr>
          <w:sz w:val="28"/>
          <w:szCs w:val="28"/>
        </w:rPr>
        <w:t>.</w:t>
      </w:r>
    </w:p>
    <w:p w:rsidR="005161D5" w:rsidRPr="00AC774D" w:rsidRDefault="005161D5" w:rsidP="00AC774D">
      <w:pPr>
        <w:pStyle w:val="S"/>
        <w:rPr>
          <w:sz w:val="28"/>
          <w:szCs w:val="28"/>
        </w:rPr>
      </w:pPr>
      <w:r w:rsidRPr="00AC774D">
        <w:rPr>
          <w:sz w:val="28"/>
          <w:szCs w:val="28"/>
        </w:rPr>
        <w:t>К размещению на территории проектирования предлагаются многоквар</w:t>
      </w:r>
      <w:r w:rsidR="00AC774D">
        <w:rPr>
          <w:sz w:val="28"/>
          <w:szCs w:val="28"/>
        </w:rPr>
        <w:t>-</w:t>
      </w:r>
      <w:r w:rsidRPr="00AC774D">
        <w:rPr>
          <w:sz w:val="28"/>
          <w:szCs w:val="28"/>
        </w:rPr>
        <w:t>тирные жилые дома со следующими характеристиками:</w:t>
      </w:r>
    </w:p>
    <w:p w:rsidR="005161D5" w:rsidRPr="00AC774D" w:rsidRDefault="005161D5" w:rsidP="005161D5">
      <w:pPr>
        <w:spacing w:line="276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AC774D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AC774D">
        <w:rPr>
          <w:rFonts w:ascii="Times New Roman" w:hAnsi="Times New Roman" w:cs="Times New Roman"/>
          <w:sz w:val="28"/>
          <w:szCs w:val="28"/>
        </w:rPr>
        <w:fldChar w:fldCharType="begin"/>
      </w:r>
      <w:r w:rsidRPr="00AC774D">
        <w:rPr>
          <w:rFonts w:ascii="Times New Roman" w:hAnsi="Times New Roman" w:cs="Times New Roman"/>
          <w:sz w:val="28"/>
          <w:szCs w:val="28"/>
        </w:rPr>
        <w:instrText xml:space="preserve"> SEQ Таблица \* ARABIC </w:instrText>
      </w:r>
      <w:r w:rsidRPr="00AC774D">
        <w:rPr>
          <w:rFonts w:ascii="Times New Roman" w:hAnsi="Times New Roman" w:cs="Times New Roman"/>
          <w:sz w:val="28"/>
          <w:szCs w:val="28"/>
        </w:rPr>
        <w:fldChar w:fldCharType="separate"/>
      </w:r>
      <w:r w:rsidR="007E2FC6">
        <w:rPr>
          <w:rFonts w:ascii="Times New Roman" w:hAnsi="Times New Roman" w:cs="Times New Roman"/>
          <w:noProof/>
          <w:sz w:val="28"/>
          <w:szCs w:val="28"/>
        </w:rPr>
        <w:t>1</w:t>
      </w:r>
      <w:r w:rsidRPr="00AC774D">
        <w:rPr>
          <w:rFonts w:ascii="Times New Roman" w:hAnsi="Times New Roman" w:cs="Times New Roman"/>
          <w:sz w:val="28"/>
          <w:szCs w:val="28"/>
        </w:rPr>
        <w:fldChar w:fldCharType="end"/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709"/>
        <w:gridCol w:w="3402"/>
        <w:gridCol w:w="709"/>
        <w:gridCol w:w="1275"/>
        <w:gridCol w:w="1276"/>
        <w:gridCol w:w="1559"/>
        <w:gridCol w:w="851"/>
      </w:tblGrid>
      <w:tr w:rsidR="005161D5" w:rsidRPr="00730C63" w:rsidTr="003D19DA">
        <w:trPr>
          <w:cantSplit/>
          <w:trHeight w:val="143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AC774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</w:p>
          <w:p w:rsidR="005161D5" w:rsidRPr="00730C63" w:rsidRDefault="005161D5" w:rsidP="00AC774D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C774D" w:rsidRDefault="005161D5" w:rsidP="00AC7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Тип планировочной</w:t>
            </w:r>
          </w:p>
          <w:p w:rsidR="005161D5" w:rsidRPr="00730C63" w:rsidRDefault="005161D5" w:rsidP="00AC7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структуры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161D5" w:rsidRPr="00730C63" w:rsidRDefault="005161D5" w:rsidP="00730C6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Этажность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Площадь застройки здания, </w:t>
            </w:r>
            <w:r w:rsidRPr="00730C6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30C6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Общая площадь здания, </w:t>
            </w:r>
            <w:r w:rsidRPr="00730C63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30C6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Площадь встроенных помещений / площадь квартир, м</w:t>
            </w: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5161D5" w:rsidRPr="00730C63" w:rsidRDefault="005161D5" w:rsidP="00730C63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Количество квартир</w:t>
            </w:r>
          </w:p>
        </w:tc>
      </w:tr>
      <w:tr w:rsidR="005161D5" w:rsidRPr="00730C63" w:rsidTr="003D19DA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1D5" w:rsidRPr="00730C63" w:rsidRDefault="00AC774D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</w:t>
            </w:r>
            <w:r w:rsidR="005161D5"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ногоквартирный жилой дом </w:t>
            </w:r>
          </w:p>
          <w:p w:rsidR="005161D5" w:rsidRPr="00730C63" w:rsidRDefault="005161D5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со встроенными помещениями </w:t>
            </w:r>
          </w:p>
          <w:p w:rsidR="005161D5" w:rsidRPr="00730C63" w:rsidRDefault="005161D5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общественного назначения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AC7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="00AC77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1584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24896,18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892,22/</w:t>
            </w:r>
          </w:p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20554,89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366</w:t>
            </w:r>
          </w:p>
        </w:tc>
      </w:tr>
      <w:tr w:rsidR="005161D5" w:rsidRPr="00730C63" w:rsidTr="003D19DA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1D5" w:rsidRPr="00730C63" w:rsidRDefault="00AC774D" w:rsidP="00730C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</w:t>
            </w:r>
            <w:r w:rsidR="005161D5"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ногоквартирный жилой дом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1817,63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27991,5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AC7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-/25192,35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462</w:t>
            </w:r>
          </w:p>
        </w:tc>
      </w:tr>
      <w:tr w:rsidR="005161D5" w:rsidRPr="00730C63" w:rsidTr="003D19DA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AC774D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</w:t>
            </w:r>
            <w:r w:rsidR="005161D5"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ногоквартирный жилой дом </w:t>
            </w:r>
          </w:p>
          <w:p w:rsidR="005161D5" w:rsidRPr="00730C63" w:rsidRDefault="005161D5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со встроенными помещениями </w:t>
            </w:r>
          </w:p>
          <w:p w:rsidR="005161D5" w:rsidRPr="00730C63" w:rsidRDefault="005161D5" w:rsidP="00730C6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общественного назначения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989,87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13858,18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AC7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692,91/ 11848,74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173</w:t>
            </w:r>
          </w:p>
        </w:tc>
      </w:tr>
      <w:tr w:rsidR="005161D5" w:rsidRPr="00730C63" w:rsidTr="003D19DA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AC774D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</w:t>
            </w:r>
            <w:r w:rsidR="005161D5"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ногоквартирный жилой дом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989,87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13858,18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12472,36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183</w:t>
            </w:r>
          </w:p>
        </w:tc>
      </w:tr>
      <w:tr w:rsidR="005161D5" w:rsidRPr="00730C63" w:rsidTr="003D19DA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AC774D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</w:t>
            </w:r>
            <w:r w:rsidR="005161D5"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ногоквартирный жилой дом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AC77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="00AC77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1484,81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23543,78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20335,69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420</w:t>
            </w:r>
          </w:p>
        </w:tc>
      </w:tr>
      <w:tr w:rsidR="005161D5" w:rsidRPr="00730C63" w:rsidTr="003D19DA">
        <w:trPr>
          <w:trHeight w:val="30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5161D5" w:rsidRPr="00730C63" w:rsidRDefault="00AC774D" w:rsidP="00730C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</w:t>
            </w:r>
            <w:r w:rsidR="005161D5" w:rsidRPr="00730C6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ногоквартирный жилой дом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1484,81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22866,07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20579,46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730C63" w:rsidRDefault="005161D5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396</w:t>
            </w:r>
          </w:p>
        </w:tc>
      </w:tr>
      <w:tr w:rsidR="006E4B6C" w:rsidRPr="00730C63" w:rsidTr="003D19DA">
        <w:trPr>
          <w:trHeight w:val="300"/>
        </w:trPr>
        <w:tc>
          <w:tcPr>
            <w:tcW w:w="482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4B6C" w:rsidRPr="00730C63" w:rsidRDefault="00AC774D" w:rsidP="00730C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6E4B6C" w:rsidRPr="00730C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того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E4B6C" w:rsidRPr="00730C63" w:rsidRDefault="006E4B6C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8350,99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E4B6C" w:rsidRPr="00730C63" w:rsidRDefault="006E4B6C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127013,89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4B6C" w:rsidRPr="00730C63" w:rsidRDefault="006E4B6C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1585,13/ 110983,49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E4B6C" w:rsidRPr="00730C63" w:rsidRDefault="006E4B6C" w:rsidP="00730C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0C63">
              <w:rPr>
                <w:rFonts w:ascii="Times New Roman" w:eastAsia="Times New Roman" w:hAnsi="Times New Roman" w:cs="Times New Roman"/>
                <w:sz w:val="24"/>
                <w:szCs w:val="24"/>
              </w:rPr>
              <w:t>1990</w:t>
            </w:r>
          </w:p>
        </w:tc>
      </w:tr>
    </w:tbl>
    <w:p w:rsidR="005161D5" w:rsidRPr="00AC774D" w:rsidRDefault="005161D5" w:rsidP="00AC774D">
      <w:pPr>
        <w:pStyle w:val="S"/>
      </w:pPr>
    </w:p>
    <w:p w:rsidR="005161D5" w:rsidRPr="00D022E5" w:rsidRDefault="00743399" w:rsidP="00AC774D">
      <w:pPr>
        <w:pStyle w:val="S"/>
        <w:rPr>
          <w:b/>
          <w:sz w:val="28"/>
          <w:szCs w:val="28"/>
        </w:rPr>
      </w:pPr>
      <w:bookmarkStart w:id="19" w:name="_Toc127274746"/>
      <w:bookmarkStart w:id="20" w:name="_Toc184669645"/>
      <w:bookmarkEnd w:id="17"/>
      <w:bookmarkEnd w:id="18"/>
      <w:r w:rsidRPr="00D022E5">
        <w:rPr>
          <w:sz w:val="28"/>
          <w:szCs w:val="28"/>
        </w:rPr>
        <w:t>2.2</w:t>
      </w:r>
      <w:r w:rsidR="00742E26" w:rsidRPr="00D022E5">
        <w:rPr>
          <w:sz w:val="28"/>
          <w:szCs w:val="28"/>
        </w:rPr>
        <w:t>.</w:t>
      </w:r>
      <w:r w:rsidRPr="00D022E5">
        <w:rPr>
          <w:sz w:val="28"/>
          <w:szCs w:val="28"/>
        </w:rPr>
        <w:t xml:space="preserve"> </w:t>
      </w:r>
      <w:r w:rsidR="005161D5" w:rsidRPr="00D022E5">
        <w:rPr>
          <w:sz w:val="28"/>
          <w:szCs w:val="28"/>
        </w:rPr>
        <w:t>Объекты производственного назначения</w:t>
      </w:r>
      <w:bookmarkEnd w:id="19"/>
      <w:bookmarkEnd w:id="20"/>
      <w:r w:rsidRPr="00D022E5">
        <w:rPr>
          <w:sz w:val="28"/>
          <w:szCs w:val="28"/>
        </w:rPr>
        <w:t>.</w:t>
      </w:r>
    </w:p>
    <w:p w:rsidR="005161D5" w:rsidRPr="00D022E5" w:rsidRDefault="005161D5" w:rsidP="00AC774D">
      <w:pPr>
        <w:pStyle w:val="S"/>
        <w:rPr>
          <w:sz w:val="28"/>
          <w:szCs w:val="28"/>
        </w:rPr>
      </w:pPr>
      <w:r w:rsidRPr="00D022E5">
        <w:rPr>
          <w:sz w:val="28"/>
          <w:szCs w:val="28"/>
        </w:rPr>
        <w:t>Проектные решения проекта планировки территории не предусматривают размещение объектов производственного назначения.</w:t>
      </w:r>
    </w:p>
    <w:p w:rsidR="005161D5" w:rsidRPr="00D022E5" w:rsidRDefault="00743399" w:rsidP="00AC774D">
      <w:pPr>
        <w:pStyle w:val="S"/>
        <w:rPr>
          <w:b/>
          <w:sz w:val="28"/>
          <w:szCs w:val="28"/>
        </w:rPr>
      </w:pPr>
      <w:bookmarkStart w:id="21" w:name="_Toc127274747"/>
      <w:bookmarkStart w:id="22" w:name="_Toc184669646"/>
      <w:r w:rsidRPr="00D022E5">
        <w:rPr>
          <w:sz w:val="28"/>
          <w:szCs w:val="28"/>
        </w:rPr>
        <w:t>2.3</w:t>
      </w:r>
      <w:r w:rsidR="00742E26" w:rsidRPr="00D022E5">
        <w:rPr>
          <w:sz w:val="28"/>
          <w:szCs w:val="28"/>
        </w:rPr>
        <w:t>.</w:t>
      </w:r>
      <w:r w:rsidRPr="00D022E5">
        <w:rPr>
          <w:sz w:val="28"/>
          <w:szCs w:val="28"/>
        </w:rPr>
        <w:t xml:space="preserve"> </w:t>
      </w:r>
      <w:r w:rsidR="005161D5" w:rsidRPr="00D022E5">
        <w:rPr>
          <w:sz w:val="28"/>
          <w:szCs w:val="28"/>
        </w:rPr>
        <w:t>Объекты общественно-делового назначения</w:t>
      </w:r>
      <w:bookmarkEnd w:id="21"/>
      <w:bookmarkEnd w:id="22"/>
      <w:r w:rsidRPr="00D022E5">
        <w:rPr>
          <w:sz w:val="28"/>
          <w:szCs w:val="28"/>
        </w:rPr>
        <w:t>.</w:t>
      </w:r>
    </w:p>
    <w:p w:rsidR="005161D5" w:rsidRPr="00D022E5" w:rsidRDefault="005161D5" w:rsidP="00AC774D">
      <w:pPr>
        <w:pStyle w:val="S"/>
        <w:rPr>
          <w:sz w:val="28"/>
          <w:szCs w:val="28"/>
        </w:rPr>
      </w:pPr>
      <w:r w:rsidRPr="00D022E5">
        <w:rPr>
          <w:sz w:val="28"/>
          <w:szCs w:val="28"/>
        </w:rPr>
        <w:t>Проектные решения проекта планировки территории предусматривают размещение встроенных объектов общественно-делового назначения.</w:t>
      </w:r>
    </w:p>
    <w:p w:rsidR="00AC774D" w:rsidRDefault="00AC774D" w:rsidP="00AC774D">
      <w:pPr>
        <w:pStyle w:val="S"/>
        <w:rPr>
          <w:sz w:val="28"/>
          <w:szCs w:val="28"/>
        </w:rPr>
      </w:pPr>
    </w:p>
    <w:p w:rsidR="00D022E5" w:rsidRDefault="00D022E5">
      <w:pPr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sz w:val="28"/>
          <w:szCs w:val="28"/>
        </w:rPr>
        <w:br w:type="page"/>
      </w:r>
    </w:p>
    <w:p w:rsidR="005161D5" w:rsidRPr="00D022E5" w:rsidRDefault="005161D5" w:rsidP="00AC774D">
      <w:pPr>
        <w:pStyle w:val="S"/>
        <w:jc w:val="right"/>
        <w:rPr>
          <w:b/>
          <w:sz w:val="28"/>
          <w:szCs w:val="28"/>
        </w:rPr>
      </w:pPr>
      <w:r w:rsidRPr="00D022E5">
        <w:rPr>
          <w:sz w:val="28"/>
          <w:szCs w:val="28"/>
        </w:rPr>
        <w:t xml:space="preserve">Таблица </w:t>
      </w:r>
      <w:r w:rsidRPr="00D022E5">
        <w:rPr>
          <w:b/>
          <w:sz w:val="28"/>
          <w:szCs w:val="28"/>
        </w:rPr>
        <w:fldChar w:fldCharType="begin"/>
      </w:r>
      <w:r w:rsidRPr="00D022E5">
        <w:rPr>
          <w:sz w:val="28"/>
          <w:szCs w:val="28"/>
        </w:rPr>
        <w:instrText xml:space="preserve"> SEQ Таблица \* ARABIC </w:instrText>
      </w:r>
      <w:r w:rsidRPr="00D022E5">
        <w:rPr>
          <w:b/>
          <w:sz w:val="28"/>
          <w:szCs w:val="28"/>
        </w:rPr>
        <w:fldChar w:fldCharType="separate"/>
      </w:r>
      <w:r w:rsidR="007E2FC6">
        <w:rPr>
          <w:noProof/>
          <w:sz w:val="28"/>
          <w:szCs w:val="28"/>
        </w:rPr>
        <w:t>2</w:t>
      </w:r>
      <w:r w:rsidRPr="00D022E5">
        <w:rPr>
          <w:b/>
          <w:sz w:val="28"/>
          <w:szCs w:val="28"/>
        </w:rPr>
        <w:fldChar w:fldCharType="end"/>
      </w:r>
    </w:p>
    <w:p w:rsidR="00AC774D" w:rsidRPr="00D022E5" w:rsidRDefault="00AC774D" w:rsidP="00AC774D">
      <w:pPr>
        <w:pStyle w:val="S"/>
        <w:rPr>
          <w:sz w:val="28"/>
          <w:szCs w:val="28"/>
          <w:lang w:eastAsia="zh-CN"/>
        </w:rPr>
      </w:pPr>
    </w:p>
    <w:p w:rsidR="00AC774D" w:rsidRPr="00D022E5" w:rsidRDefault="005161D5" w:rsidP="00586411">
      <w:pPr>
        <w:pStyle w:val="S"/>
        <w:ind w:firstLine="0"/>
        <w:jc w:val="center"/>
        <w:rPr>
          <w:sz w:val="28"/>
          <w:szCs w:val="28"/>
        </w:rPr>
      </w:pPr>
      <w:r w:rsidRPr="00D022E5">
        <w:rPr>
          <w:sz w:val="28"/>
          <w:szCs w:val="28"/>
        </w:rPr>
        <w:t xml:space="preserve">Характеристика </w:t>
      </w:r>
    </w:p>
    <w:p w:rsidR="00AC774D" w:rsidRPr="00D022E5" w:rsidRDefault="005161D5" w:rsidP="00586411">
      <w:pPr>
        <w:pStyle w:val="S"/>
        <w:ind w:firstLine="0"/>
        <w:jc w:val="center"/>
        <w:rPr>
          <w:sz w:val="28"/>
          <w:szCs w:val="28"/>
        </w:rPr>
      </w:pPr>
      <w:r w:rsidRPr="00D022E5">
        <w:rPr>
          <w:sz w:val="28"/>
          <w:szCs w:val="28"/>
        </w:rPr>
        <w:t>проектируемых встроенных помещений</w:t>
      </w:r>
      <w:r w:rsidR="00AC774D" w:rsidRPr="00D022E5">
        <w:rPr>
          <w:sz w:val="28"/>
          <w:szCs w:val="28"/>
        </w:rPr>
        <w:t xml:space="preserve"> </w:t>
      </w:r>
    </w:p>
    <w:p w:rsidR="005161D5" w:rsidRPr="00D022E5" w:rsidRDefault="005161D5" w:rsidP="00586411">
      <w:pPr>
        <w:pStyle w:val="S"/>
        <w:ind w:firstLine="0"/>
        <w:jc w:val="center"/>
        <w:rPr>
          <w:b/>
          <w:sz w:val="28"/>
          <w:szCs w:val="28"/>
        </w:rPr>
      </w:pPr>
      <w:r w:rsidRPr="00D022E5">
        <w:rPr>
          <w:sz w:val="28"/>
          <w:szCs w:val="28"/>
        </w:rPr>
        <w:t>общественно-делового назначения</w:t>
      </w:r>
    </w:p>
    <w:p w:rsidR="00AC774D" w:rsidRPr="005161D5" w:rsidRDefault="00AC774D" w:rsidP="00AC774D">
      <w:pPr>
        <w:pStyle w:val="S"/>
        <w:rPr>
          <w:b/>
        </w:rPr>
      </w:pPr>
    </w:p>
    <w:tbl>
      <w:tblPr>
        <w:tblW w:w="9476" w:type="dxa"/>
        <w:jc w:val="center"/>
        <w:tblLook w:val="04A0" w:firstRow="1" w:lastRow="0" w:firstColumn="1" w:lastColumn="0" w:noHBand="0" w:noVBand="1"/>
      </w:tblPr>
      <w:tblGrid>
        <w:gridCol w:w="776"/>
        <w:gridCol w:w="3716"/>
        <w:gridCol w:w="1321"/>
        <w:gridCol w:w="1810"/>
        <w:gridCol w:w="1853"/>
      </w:tblGrid>
      <w:tr w:rsidR="005161D5" w:rsidRPr="005161D5" w:rsidTr="00D022E5">
        <w:trPr>
          <w:trHeight w:val="643"/>
          <w:jc w:val="center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Объект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Этажность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Площадь застройки, м</w:t>
            </w:r>
            <w:r w:rsidRPr="00AC774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Общая</w:t>
            </w:r>
          </w:p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площадь, м</w:t>
            </w:r>
            <w:r w:rsidRPr="00AC774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</w:p>
        </w:tc>
      </w:tr>
      <w:tr w:rsidR="005161D5" w:rsidRPr="005161D5" w:rsidTr="00D022E5">
        <w:trPr>
          <w:trHeight w:val="201"/>
          <w:jc w:val="center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61D5" w:rsidRPr="00AC774D" w:rsidRDefault="00743399" w:rsidP="00AC774D">
            <w:pPr>
              <w:spacing w:after="0" w:line="240" w:lineRule="auto"/>
              <w:ind w:right="22" w:hanging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161D5" w:rsidRPr="00AC774D" w:rsidRDefault="003D19DA" w:rsidP="007433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5161D5" w:rsidRPr="00AC774D">
              <w:rPr>
                <w:rFonts w:ascii="Times New Roman" w:hAnsi="Times New Roman" w:cs="Times New Roman"/>
                <w:sz w:val="24"/>
                <w:szCs w:val="24"/>
              </w:rPr>
              <w:t>омещения в проектируемом доме позиции 1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61D5" w:rsidRPr="00AC774D" w:rsidRDefault="005161D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892,22</w:t>
            </w:r>
          </w:p>
        </w:tc>
      </w:tr>
      <w:tr w:rsidR="00D022E5" w:rsidRPr="005161D5" w:rsidTr="00D022E5">
        <w:trPr>
          <w:trHeight w:val="201"/>
          <w:jc w:val="center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2E5" w:rsidRPr="00AC774D" w:rsidRDefault="00D022E5" w:rsidP="00AC774D">
            <w:pPr>
              <w:spacing w:after="0" w:line="240" w:lineRule="auto"/>
              <w:ind w:right="22" w:hanging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3D19DA" w:rsidP="007433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D022E5" w:rsidRPr="00D022E5">
              <w:rPr>
                <w:rFonts w:ascii="Times New Roman" w:hAnsi="Times New Roman" w:cs="Times New Roman"/>
                <w:sz w:val="24"/>
                <w:szCs w:val="24"/>
              </w:rPr>
              <w:t>омещения в проектируемом доме позиции 3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692,91</w:t>
            </w:r>
          </w:p>
        </w:tc>
      </w:tr>
      <w:tr w:rsidR="00D022E5" w:rsidRPr="005161D5" w:rsidTr="00D022E5">
        <w:trPr>
          <w:trHeight w:val="201"/>
          <w:jc w:val="center"/>
        </w:trPr>
        <w:tc>
          <w:tcPr>
            <w:tcW w:w="7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2E5" w:rsidRPr="00AC774D" w:rsidRDefault="00D022E5" w:rsidP="00AC774D">
            <w:pPr>
              <w:spacing w:after="0" w:line="240" w:lineRule="auto"/>
              <w:ind w:right="22" w:hanging="6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3D19DA" w:rsidP="007433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D022E5" w:rsidRPr="00AC774D">
              <w:rPr>
                <w:rFonts w:ascii="Times New Roman" w:hAnsi="Times New Roman" w:cs="Times New Roman"/>
                <w:sz w:val="24"/>
                <w:szCs w:val="24"/>
              </w:rPr>
              <w:t>омещения в автостоянке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2275</w:t>
            </w:r>
          </w:p>
        </w:tc>
      </w:tr>
      <w:tr w:rsidR="00D022E5" w:rsidRPr="005161D5" w:rsidTr="00D022E5">
        <w:trPr>
          <w:trHeight w:val="201"/>
          <w:jc w:val="center"/>
        </w:trPr>
        <w:tc>
          <w:tcPr>
            <w:tcW w:w="44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2E5" w:rsidRPr="00AC774D" w:rsidRDefault="00D022E5" w:rsidP="007433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AC77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того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22E5" w:rsidRPr="00AC774D" w:rsidRDefault="00D022E5" w:rsidP="0074339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C774D">
              <w:rPr>
                <w:rFonts w:ascii="Times New Roman" w:hAnsi="Times New Roman" w:cs="Times New Roman"/>
                <w:sz w:val="24"/>
                <w:szCs w:val="24"/>
              </w:rPr>
              <w:t>3860,13</w:t>
            </w:r>
          </w:p>
        </w:tc>
      </w:tr>
    </w:tbl>
    <w:p w:rsidR="005161D5" w:rsidRPr="00586411" w:rsidRDefault="005161D5" w:rsidP="00743399">
      <w:pPr>
        <w:pStyle w:val="ab"/>
        <w:ind w:left="142" w:firstLine="434"/>
        <w:rPr>
          <w:sz w:val="28"/>
          <w:szCs w:val="28"/>
        </w:rPr>
      </w:pPr>
    </w:p>
    <w:p w:rsidR="005161D5" w:rsidRPr="00586411" w:rsidRDefault="00742E26" w:rsidP="00AC774D">
      <w:pPr>
        <w:pStyle w:val="S"/>
        <w:rPr>
          <w:b/>
          <w:sz w:val="28"/>
          <w:szCs w:val="28"/>
        </w:rPr>
      </w:pPr>
      <w:bookmarkStart w:id="23" w:name="_Toc127274748"/>
      <w:bookmarkStart w:id="24" w:name="_Toc184669647"/>
      <w:r w:rsidRPr="00586411">
        <w:rPr>
          <w:sz w:val="28"/>
          <w:szCs w:val="28"/>
        </w:rPr>
        <w:t xml:space="preserve">2.4. </w:t>
      </w:r>
      <w:r w:rsidR="005161D5" w:rsidRPr="00586411">
        <w:rPr>
          <w:sz w:val="28"/>
          <w:szCs w:val="28"/>
        </w:rPr>
        <w:t>Объекты социальной инфраструктуры</w:t>
      </w:r>
      <w:bookmarkEnd w:id="23"/>
      <w:bookmarkEnd w:id="24"/>
      <w:r w:rsidRPr="00586411">
        <w:rPr>
          <w:sz w:val="28"/>
          <w:szCs w:val="28"/>
        </w:rPr>
        <w:t>.</w:t>
      </w:r>
    </w:p>
    <w:p w:rsidR="005161D5" w:rsidRPr="00586411" w:rsidRDefault="005161D5" w:rsidP="00AC774D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Проектные решения проекта планировки территории предусматривают размещение объ</w:t>
      </w:r>
      <w:r w:rsidR="00586411">
        <w:rPr>
          <w:sz w:val="28"/>
          <w:szCs w:val="28"/>
        </w:rPr>
        <w:t>ектов социальной инфраструктуры.</w:t>
      </w:r>
    </w:p>
    <w:p w:rsidR="00AC774D" w:rsidRPr="00586411" w:rsidRDefault="00AC774D" w:rsidP="00742E26">
      <w:pPr>
        <w:pStyle w:val="aa"/>
        <w:jc w:val="right"/>
        <w:rPr>
          <w:b w:val="0"/>
          <w:color w:val="auto"/>
          <w:sz w:val="28"/>
          <w:szCs w:val="28"/>
        </w:rPr>
      </w:pPr>
    </w:p>
    <w:p w:rsidR="005161D5" w:rsidRPr="00586411" w:rsidRDefault="005161D5" w:rsidP="00742E26">
      <w:pPr>
        <w:pStyle w:val="aa"/>
        <w:jc w:val="right"/>
        <w:rPr>
          <w:b w:val="0"/>
          <w:color w:val="auto"/>
          <w:sz w:val="28"/>
          <w:szCs w:val="28"/>
          <w:lang w:eastAsia="ar-SA"/>
        </w:rPr>
      </w:pPr>
      <w:r w:rsidRPr="00586411">
        <w:rPr>
          <w:b w:val="0"/>
          <w:color w:val="auto"/>
          <w:sz w:val="28"/>
          <w:szCs w:val="28"/>
        </w:rPr>
        <w:t xml:space="preserve">Таблица </w:t>
      </w:r>
      <w:r w:rsidRPr="00586411">
        <w:rPr>
          <w:b w:val="0"/>
          <w:color w:val="auto"/>
          <w:sz w:val="28"/>
          <w:szCs w:val="28"/>
        </w:rPr>
        <w:fldChar w:fldCharType="begin"/>
      </w:r>
      <w:r w:rsidRPr="00586411">
        <w:rPr>
          <w:b w:val="0"/>
          <w:color w:val="auto"/>
          <w:sz w:val="28"/>
          <w:szCs w:val="28"/>
        </w:rPr>
        <w:instrText xml:space="preserve"> SEQ Таблица \* ARABIC </w:instrText>
      </w:r>
      <w:r w:rsidRPr="00586411">
        <w:rPr>
          <w:b w:val="0"/>
          <w:color w:val="auto"/>
          <w:sz w:val="28"/>
          <w:szCs w:val="28"/>
        </w:rPr>
        <w:fldChar w:fldCharType="separate"/>
      </w:r>
      <w:r w:rsidR="007E2FC6">
        <w:rPr>
          <w:b w:val="0"/>
          <w:noProof/>
          <w:color w:val="auto"/>
          <w:sz w:val="28"/>
          <w:szCs w:val="28"/>
        </w:rPr>
        <w:t>3</w:t>
      </w:r>
      <w:r w:rsidRPr="00586411">
        <w:rPr>
          <w:b w:val="0"/>
          <w:color w:val="auto"/>
          <w:sz w:val="28"/>
          <w:szCs w:val="28"/>
        </w:rPr>
        <w:fldChar w:fldCharType="end"/>
      </w:r>
    </w:p>
    <w:p w:rsidR="00586411" w:rsidRDefault="005161D5" w:rsidP="00742E2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6411">
        <w:rPr>
          <w:rFonts w:ascii="Times New Roman" w:hAnsi="Times New Roman" w:cs="Times New Roman"/>
          <w:sz w:val="28"/>
          <w:szCs w:val="28"/>
        </w:rPr>
        <w:t xml:space="preserve">Характеристика </w:t>
      </w:r>
    </w:p>
    <w:p w:rsidR="005161D5" w:rsidRPr="00586411" w:rsidRDefault="005161D5" w:rsidP="00742E2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6411">
        <w:rPr>
          <w:rFonts w:ascii="Times New Roman" w:hAnsi="Times New Roman" w:cs="Times New Roman"/>
          <w:sz w:val="28"/>
          <w:szCs w:val="28"/>
        </w:rPr>
        <w:t>проектируемых объектов</w:t>
      </w:r>
      <w:r w:rsidR="006E4B6C" w:rsidRPr="00586411">
        <w:rPr>
          <w:rFonts w:ascii="Times New Roman" w:hAnsi="Times New Roman" w:cs="Times New Roman"/>
          <w:sz w:val="28"/>
          <w:szCs w:val="28"/>
        </w:rPr>
        <w:t xml:space="preserve"> </w:t>
      </w:r>
      <w:r w:rsidRPr="00586411">
        <w:rPr>
          <w:rFonts w:ascii="Times New Roman" w:hAnsi="Times New Roman" w:cs="Times New Roman"/>
          <w:sz w:val="28"/>
          <w:szCs w:val="28"/>
        </w:rPr>
        <w:t>социальной инфраструктуры</w:t>
      </w:r>
    </w:p>
    <w:p w:rsidR="00AC774D" w:rsidRPr="00586411" w:rsidRDefault="00AC774D" w:rsidP="00742E2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430" w:type="dxa"/>
        <w:jc w:val="center"/>
        <w:tblLook w:val="04A0" w:firstRow="1" w:lastRow="0" w:firstColumn="1" w:lastColumn="0" w:noHBand="0" w:noVBand="1"/>
      </w:tblPr>
      <w:tblGrid>
        <w:gridCol w:w="4183"/>
        <w:gridCol w:w="1559"/>
        <w:gridCol w:w="1985"/>
        <w:gridCol w:w="1703"/>
      </w:tblGrid>
      <w:tr w:rsidR="00742E26" w:rsidRPr="005161D5" w:rsidTr="007000BF">
        <w:trPr>
          <w:trHeight w:val="806"/>
          <w:jc w:val="center"/>
        </w:trPr>
        <w:tc>
          <w:tcPr>
            <w:tcW w:w="4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Объект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Этажность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Площадь застройки, м</w:t>
            </w:r>
            <w:r w:rsidRPr="00586411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17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Общая</w:t>
            </w:r>
          </w:p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площадь, м</w:t>
            </w:r>
            <w:r w:rsidRPr="00586411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 xml:space="preserve">2 </w:t>
            </w:r>
          </w:p>
        </w:tc>
      </w:tr>
      <w:tr w:rsidR="00742E26" w:rsidRPr="005161D5" w:rsidTr="007000BF">
        <w:trPr>
          <w:trHeight w:val="201"/>
          <w:jc w:val="center"/>
        </w:trPr>
        <w:tc>
          <w:tcPr>
            <w:tcW w:w="41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86411" w:rsidRPr="00586411" w:rsidRDefault="00FA72B1" w:rsidP="00742E26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  <w:lang w:eastAsia="ar-SA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ar-SA"/>
              </w:rPr>
              <w:t>О</w:t>
            </w:r>
            <w:r w:rsidR="00742E26" w:rsidRPr="00586411">
              <w:rPr>
                <w:rFonts w:ascii="Times New Roman" w:hAnsi="Times New Roman" w:cs="Times New Roman"/>
                <w:sz w:val="26"/>
                <w:szCs w:val="26"/>
                <w:lang w:eastAsia="ar-SA"/>
              </w:rPr>
              <w:t xml:space="preserve">бразовательное учреждение </w:t>
            </w:r>
          </w:p>
          <w:p w:rsidR="00742E26" w:rsidRPr="00586411" w:rsidRDefault="00742E26" w:rsidP="00742E26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  <w:lang w:eastAsia="ar-SA"/>
              </w:rPr>
              <w:t>для детей дошкольного и младшего школьного возраста (начальная школа-детский сад)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9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2793</w:t>
            </w:r>
          </w:p>
        </w:tc>
        <w:tc>
          <w:tcPr>
            <w:tcW w:w="17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2E26" w:rsidRPr="00586411" w:rsidRDefault="00742E26" w:rsidP="00742E2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86411">
              <w:rPr>
                <w:rFonts w:ascii="Times New Roman" w:hAnsi="Times New Roman" w:cs="Times New Roman"/>
                <w:sz w:val="26"/>
                <w:szCs w:val="26"/>
              </w:rPr>
              <w:t>8938</w:t>
            </w:r>
          </w:p>
        </w:tc>
      </w:tr>
    </w:tbl>
    <w:p w:rsidR="006E4B6C" w:rsidRDefault="006E4B6C" w:rsidP="00742E26">
      <w:pPr>
        <w:spacing w:after="0" w:line="240" w:lineRule="auto"/>
        <w:ind w:firstLine="576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Мощность объекта социальной инфраструктуры составляет: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начальная школа – 300 мест;</w:t>
      </w:r>
    </w:p>
    <w:p w:rsidR="00F607DB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детский сад – 260 мест.</w:t>
      </w:r>
      <w:bookmarkStart w:id="25" w:name="_Toc127274749"/>
    </w:p>
    <w:p w:rsidR="005161D5" w:rsidRPr="00586411" w:rsidRDefault="005161D5" w:rsidP="00586411">
      <w:pPr>
        <w:pStyle w:val="S"/>
        <w:rPr>
          <w:b/>
          <w:sz w:val="28"/>
          <w:szCs w:val="28"/>
        </w:rPr>
      </w:pPr>
      <w:bookmarkStart w:id="26" w:name="_Toc184669648"/>
      <w:r w:rsidRPr="00586411">
        <w:rPr>
          <w:sz w:val="28"/>
          <w:szCs w:val="28"/>
        </w:rPr>
        <w:t>2.5</w:t>
      </w:r>
      <w:r w:rsidR="00742E26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Объекты иного назначения</w:t>
      </w:r>
      <w:bookmarkEnd w:id="25"/>
      <w:bookmarkEnd w:id="26"/>
      <w:r w:rsidR="00742E26" w:rsidRPr="00586411">
        <w:rPr>
          <w:sz w:val="28"/>
          <w:szCs w:val="28"/>
        </w:rPr>
        <w:t>.</w:t>
      </w:r>
    </w:p>
    <w:p w:rsidR="006E4B6C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Проектные решения проекта планировки территории не предусматривают размещение объектов иного назначения.</w:t>
      </w:r>
      <w:bookmarkStart w:id="27" w:name="_Toc363130785"/>
      <w:bookmarkStart w:id="28" w:name="_Toc363456647"/>
      <w:bookmarkStart w:id="29" w:name="_Toc127274750"/>
      <w:bookmarkStart w:id="30" w:name="_Toc184669649"/>
    </w:p>
    <w:p w:rsidR="005161D5" w:rsidRPr="00586411" w:rsidRDefault="005161D5" w:rsidP="00586411">
      <w:pPr>
        <w:pStyle w:val="S"/>
        <w:rPr>
          <w:b/>
          <w:sz w:val="28"/>
          <w:szCs w:val="28"/>
        </w:rPr>
      </w:pPr>
      <w:r w:rsidRPr="00586411">
        <w:rPr>
          <w:sz w:val="28"/>
          <w:szCs w:val="28"/>
        </w:rPr>
        <w:t>2.6</w:t>
      </w:r>
      <w:r w:rsidR="00742E26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</w:t>
      </w:r>
      <w:bookmarkEnd w:id="27"/>
      <w:bookmarkEnd w:id="28"/>
      <w:r w:rsidRPr="00586411">
        <w:rPr>
          <w:sz w:val="28"/>
          <w:szCs w:val="28"/>
        </w:rPr>
        <w:t>Объекты коммунальной инфраструктуры</w:t>
      </w:r>
      <w:bookmarkEnd w:id="29"/>
      <w:bookmarkEnd w:id="30"/>
      <w:r w:rsidR="00742E26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b/>
          <w:i/>
          <w:sz w:val="28"/>
          <w:szCs w:val="28"/>
        </w:rPr>
      </w:pPr>
      <w:bookmarkStart w:id="31" w:name="_Toc363456648"/>
      <w:bookmarkStart w:id="32" w:name="_Toc485393057"/>
      <w:bookmarkStart w:id="33" w:name="_Toc127274751"/>
      <w:bookmarkStart w:id="34" w:name="_Toc184669650"/>
      <w:r w:rsidRPr="00586411">
        <w:rPr>
          <w:sz w:val="28"/>
          <w:szCs w:val="28"/>
        </w:rPr>
        <w:t>2.6.1</w:t>
      </w:r>
      <w:r w:rsidR="00742E26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Водоснабжение</w:t>
      </w:r>
      <w:bookmarkEnd w:id="31"/>
      <w:bookmarkEnd w:id="32"/>
      <w:bookmarkEnd w:id="33"/>
      <w:bookmarkEnd w:id="34"/>
      <w:r w:rsidR="00742E26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Проектом предусмотрено: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демонтаж существующих сетей водоснабжения общей протяж</w:t>
      </w:r>
      <w:r w:rsidR="00742E26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 xml:space="preserve">нностью </w:t>
      </w:r>
      <w:r w:rsidR="00730C63" w:rsidRPr="00586411">
        <w:rPr>
          <w:rFonts w:eastAsia="Calibri"/>
          <w:sz w:val="28"/>
          <w:szCs w:val="28"/>
        </w:rPr>
        <w:t xml:space="preserve">          </w:t>
      </w:r>
      <w:r w:rsidRPr="00586411">
        <w:rPr>
          <w:rFonts w:eastAsia="Calibri"/>
          <w:sz w:val="28"/>
          <w:szCs w:val="28"/>
        </w:rPr>
        <w:t>1,07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водоснабжения диаметром</w:t>
      </w:r>
      <w:r w:rsidR="006E4B6C" w:rsidRPr="00586411">
        <w:rPr>
          <w:rFonts w:eastAsia="Calibri"/>
          <w:sz w:val="28"/>
          <w:szCs w:val="28"/>
        </w:rPr>
        <w:t xml:space="preserve"> 100 мм общей протяж</w:t>
      </w:r>
      <w:r w:rsidR="00742E26" w:rsidRPr="00586411">
        <w:rPr>
          <w:rFonts w:eastAsia="Calibri"/>
          <w:sz w:val="28"/>
          <w:szCs w:val="28"/>
        </w:rPr>
        <w:t>е</w:t>
      </w:r>
      <w:r w:rsidR="006E4B6C" w:rsidRPr="00586411">
        <w:rPr>
          <w:rFonts w:eastAsia="Calibri"/>
          <w:sz w:val="28"/>
          <w:szCs w:val="28"/>
        </w:rPr>
        <w:t xml:space="preserve">нностью </w:t>
      </w:r>
      <w:r w:rsidRPr="00586411">
        <w:rPr>
          <w:rFonts w:eastAsia="Calibri"/>
          <w:sz w:val="28"/>
          <w:szCs w:val="28"/>
        </w:rPr>
        <w:t>0,05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водоснабжения диаметром</w:t>
      </w:r>
      <w:r w:rsidR="006E4B6C" w:rsidRPr="00586411">
        <w:rPr>
          <w:rFonts w:eastAsia="Calibri"/>
          <w:sz w:val="28"/>
          <w:szCs w:val="28"/>
        </w:rPr>
        <w:t xml:space="preserve"> 150 мм общей протяж</w:t>
      </w:r>
      <w:r w:rsidR="00742E26" w:rsidRPr="00586411">
        <w:rPr>
          <w:rFonts w:eastAsia="Calibri"/>
          <w:sz w:val="28"/>
          <w:szCs w:val="28"/>
        </w:rPr>
        <w:t>е</w:t>
      </w:r>
      <w:r w:rsidR="006E4B6C" w:rsidRPr="00586411">
        <w:rPr>
          <w:rFonts w:eastAsia="Calibri"/>
          <w:sz w:val="28"/>
          <w:szCs w:val="28"/>
        </w:rPr>
        <w:t xml:space="preserve">нностью </w:t>
      </w:r>
      <w:r w:rsidRPr="00586411">
        <w:rPr>
          <w:rFonts w:eastAsia="Calibri"/>
          <w:sz w:val="28"/>
          <w:szCs w:val="28"/>
        </w:rPr>
        <w:t>0,04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 xml:space="preserve">- строительство сетей водоснабжения диаметром </w:t>
      </w:r>
      <w:r w:rsidR="006E4B6C" w:rsidRPr="00586411">
        <w:rPr>
          <w:rFonts w:eastAsia="Calibri"/>
          <w:sz w:val="28"/>
          <w:szCs w:val="28"/>
        </w:rPr>
        <w:t>200 мм общей протяж</w:t>
      </w:r>
      <w:r w:rsidR="00742E26" w:rsidRPr="00586411">
        <w:rPr>
          <w:rFonts w:eastAsia="Calibri"/>
          <w:sz w:val="28"/>
          <w:szCs w:val="28"/>
        </w:rPr>
        <w:t>е</w:t>
      </w:r>
      <w:r w:rsidR="006E4B6C" w:rsidRPr="00586411">
        <w:rPr>
          <w:rFonts w:eastAsia="Calibri"/>
          <w:sz w:val="28"/>
          <w:szCs w:val="28"/>
        </w:rPr>
        <w:t xml:space="preserve">нностью </w:t>
      </w:r>
      <w:r w:rsidRPr="00586411">
        <w:rPr>
          <w:rFonts w:eastAsia="Calibri"/>
          <w:sz w:val="28"/>
          <w:szCs w:val="28"/>
        </w:rPr>
        <w:t>0,09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водоснабжения диаметром</w:t>
      </w:r>
      <w:r w:rsidR="006E4B6C" w:rsidRPr="00586411">
        <w:rPr>
          <w:rFonts w:eastAsia="Calibri"/>
          <w:sz w:val="28"/>
          <w:szCs w:val="28"/>
        </w:rPr>
        <w:t xml:space="preserve"> 300 мм общей протяж</w:t>
      </w:r>
      <w:r w:rsidR="00742E26" w:rsidRPr="00586411">
        <w:rPr>
          <w:rFonts w:eastAsia="Calibri"/>
          <w:sz w:val="28"/>
          <w:szCs w:val="28"/>
        </w:rPr>
        <w:t>е</w:t>
      </w:r>
      <w:r w:rsidR="006E4B6C" w:rsidRPr="00586411">
        <w:rPr>
          <w:rFonts w:eastAsia="Calibri"/>
          <w:sz w:val="28"/>
          <w:szCs w:val="28"/>
        </w:rPr>
        <w:t xml:space="preserve">нностью </w:t>
      </w:r>
      <w:r w:rsidRPr="00586411">
        <w:rPr>
          <w:rFonts w:eastAsia="Calibri"/>
          <w:sz w:val="28"/>
          <w:szCs w:val="28"/>
        </w:rPr>
        <w:t>1,03 км.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Ориентировочный объ</w:t>
      </w:r>
      <w:r w:rsidR="00742E26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м водопотребления планируемых к размещению объектов в границах рассматриваемой территории (номера по экспликации) составит: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42E26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со встроенными помещениями общест</w:t>
      </w:r>
      <w:r>
        <w:rPr>
          <w:rFonts w:eastAsia="Calibri"/>
          <w:sz w:val="28"/>
          <w:szCs w:val="28"/>
        </w:rPr>
        <w:t>-</w:t>
      </w:r>
      <w:r w:rsidR="005161D5" w:rsidRPr="00586411">
        <w:rPr>
          <w:rFonts w:eastAsia="Calibri"/>
          <w:sz w:val="28"/>
          <w:szCs w:val="28"/>
        </w:rPr>
        <w:t>венного назначения 102774,45 л/сут</w:t>
      </w:r>
      <w:r>
        <w:rPr>
          <w:rFonts w:eastAsia="Calibri"/>
          <w:sz w:val="28"/>
          <w:szCs w:val="28"/>
        </w:rPr>
        <w:t>.</w:t>
      </w:r>
      <w:r w:rsidR="005161D5" w:rsidRPr="00586411"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42E26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125961,75 л/сут</w:t>
      </w:r>
      <w:r>
        <w:rPr>
          <w:rFonts w:eastAsia="Calibri"/>
          <w:sz w:val="28"/>
          <w:szCs w:val="28"/>
        </w:rPr>
        <w:t>.</w:t>
      </w:r>
      <w:r w:rsidR="005161D5" w:rsidRPr="00586411"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42E26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со встроенными помещениями общест</w:t>
      </w:r>
      <w:r w:rsidR="00586411" w:rsidRPr="00586411">
        <w:rPr>
          <w:rFonts w:eastAsia="Calibri"/>
          <w:sz w:val="28"/>
          <w:szCs w:val="28"/>
        </w:rPr>
        <w:t>-</w:t>
      </w:r>
      <w:r w:rsidR="005161D5" w:rsidRPr="00586411">
        <w:rPr>
          <w:rFonts w:eastAsia="Calibri"/>
          <w:sz w:val="28"/>
          <w:szCs w:val="28"/>
        </w:rPr>
        <w:t>венного назначения 59243,7 л/сут</w:t>
      </w:r>
      <w:r>
        <w:rPr>
          <w:rFonts w:eastAsia="Calibri"/>
          <w:sz w:val="28"/>
          <w:szCs w:val="28"/>
        </w:rPr>
        <w:t>.</w:t>
      </w:r>
      <w:r w:rsidR="005161D5" w:rsidRPr="00586411"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42E26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62361,8 л/сут</w:t>
      </w:r>
      <w:r>
        <w:rPr>
          <w:rFonts w:eastAsia="Calibri"/>
          <w:sz w:val="28"/>
          <w:szCs w:val="28"/>
        </w:rPr>
        <w:t>.</w:t>
      </w:r>
      <w:r w:rsidR="005161D5" w:rsidRPr="00586411"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42E26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101678,45 л/сут</w:t>
      </w:r>
      <w:r>
        <w:rPr>
          <w:rFonts w:eastAsia="Calibri"/>
          <w:sz w:val="28"/>
          <w:szCs w:val="28"/>
        </w:rPr>
        <w:t>.</w:t>
      </w:r>
      <w:r w:rsidR="005161D5" w:rsidRPr="00586411"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42E26" w:rsidRPr="00586411">
        <w:rPr>
          <w:rFonts w:eastAsia="Calibri"/>
          <w:sz w:val="28"/>
          <w:szCs w:val="28"/>
        </w:rPr>
        <w:t xml:space="preserve">ногоквартирный </w:t>
      </w:r>
      <w:r>
        <w:rPr>
          <w:rFonts w:eastAsia="Calibri"/>
          <w:sz w:val="28"/>
          <w:szCs w:val="28"/>
        </w:rPr>
        <w:t>жилой дом 102897,3 л/сут.;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а</w:t>
      </w:r>
      <w:r w:rsidR="00742E26" w:rsidRPr="00586411">
        <w:rPr>
          <w:rFonts w:eastAsia="Calibri"/>
          <w:sz w:val="28"/>
          <w:szCs w:val="28"/>
        </w:rPr>
        <w:t xml:space="preserve">втостоянка </w:t>
      </w:r>
      <w:r w:rsidR="005161D5" w:rsidRPr="00586411">
        <w:rPr>
          <w:rFonts w:eastAsia="Calibri"/>
          <w:sz w:val="28"/>
          <w:szCs w:val="28"/>
        </w:rPr>
        <w:t>со встроенными помещениями обще</w:t>
      </w:r>
      <w:r w:rsidR="006E4B6C" w:rsidRPr="00586411">
        <w:rPr>
          <w:rFonts w:eastAsia="Calibri"/>
          <w:sz w:val="28"/>
          <w:szCs w:val="28"/>
        </w:rPr>
        <w:t xml:space="preserve">ственного назначения </w:t>
      </w:r>
      <w:r w:rsidR="005161D5" w:rsidRPr="00586411">
        <w:rPr>
          <w:rFonts w:eastAsia="Calibri"/>
          <w:sz w:val="28"/>
          <w:szCs w:val="28"/>
        </w:rPr>
        <w:t>5672,34 л/сут</w:t>
      </w:r>
      <w:r>
        <w:rPr>
          <w:rFonts w:eastAsia="Calibri"/>
          <w:sz w:val="28"/>
          <w:szCs w:val="28"/>
        </w:rPr>
        <w:t>.</w:t>
      </w:r>
      <w:r w:rsidR="005161D5" w:rsidRPr="00586411"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н</w:t>
      </w:r>
      <w:r w:rsidR="00742E26" w:rsidRPr="00586411">
        <w:rPr>
          <w:rFonts w:eastAsia="Calibri"/>
          <w:sz w:val="28"/>
          <w:szCs w:val="28"/>
        </w:rPr>
        <w:t xml:space="preserve">ачальная </w:t>
      </w:r>
      <w:r w:rsidR="005161D5" w:rsidRPr="00586411">
        <w:rPr>
          <w:rFonts w:eastAsia="Calibri"/>
          <w:sz w:val="28"/>
          <w:szCs w:val="28"/>
        </w:rPr>
        <w:t>школа – детский сад 40753,4 л/сут.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 xml:space="preserve">Данную нагрузку уточнить на стадии рабочего проектирования после </w:t>
      </w:r>
      <w:r w:rsidR="00E00F35" w:rsidRPr="00586411">
        <w:rPr>
          <w:rFonts w:eastAsia="Calibri"/>
          <w:sz w:val="28"/>
          <w:szCs w:val="28"/>
        </w:rPr>
        <w:t>определения</w:t>
      </w:r>
      <w:r w:rsidRPr="00586411">
        <w:rPr>
          <w:rFonts w:eastAsia="Calibri"/>
          <w:sz w:val="28"/>
          <w:szCs w:val="28"/>
        </w:rPr>
        <w:t xml:space="preserve"> всех параметров. </w:t>
      </w:r>
    </w:p>
    <w:p w:rsidR="005161D5" w:rsidRPr="00586411" w:rsidRDefault="005161D5" w:rsidP="00586411">
      <w:pPr>
        <w:pStyle w:val="S"/>
        <w:rPr>
          <w:i/>
          <w:sz w:val="28"/>
          <w:szCs w:val="28"/>
        </w:rPr>
      </w:pPr>
      <w:bookmarkStart w:id="35" w:name="_Toc363456649"/>
      <w:bookmarkStart w:id="36" w:name="_Toc485393058"/>
      <w:bookmarkStart w:id="37" w:name="_Toc127274752"/>
      <w:bookmarkStart w:id="38" w:name="_Toc184669651"/>
      <w:bookmarkStart w:id="39" w:name="sub_3062"/>
      <w:bookmarkStart w:id="40" w:name="sub_3063"/>
      <w:r w:rsidRPr="00586411">
        <w:rPr>
          <w:sz w:val="28"/>
          <w:szCs w:val="28"/>
        </w:rPr>
        <w:t>2.6.2</w:t>
      </w:r>
      <w:r w:rsidR="00F21812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Канализация</w:t>
      </w:r>
      <w:bookmarkEnd w:id="35"/>
      <w:bookmarkEnd w:id="36"/>
      <w:bookmarkEnd w:id="37"/>
      <w:bookmarkEnd w:id="38"/>
      <w:r w:rsidR="00F21812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Проектом предусмотрено: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водоотведения диаметром 100 мм общей протяж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нностью 0,03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водоотведения диаметром 150 мм общей протяж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нностью 0,06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водоотведения диамет</w:t>
      </w:r>
      <w:r w:rsidR="006E4B6C" w:rsidRPr="00586411">
        <w:rPr>
          <w:rFonts w:eastAsia="Calibri"/>
          <w:sz w:val="28"/>
          <w:szCs w:val="28"/>
        </w:rPr>
        <w:t>ром 200 мм общей протяж</w:t>
      </w:r>
      <w:r w:rsidR="00F21812" w:rsidRPr="00586411">
        <w:rPr>
          <w:rFonts w:eastAsia="Calibri"/>
          <w:sz w:val="28"/>
          <w:szCs w:val="28"/>
        </w:rPr>
        <w:t>е</w:t>
      </w:r>
      <w:r w:rsidR="006E4B6C" w:rsidRPr="00586411">
        <w:rPr>
          <w:rFonts w:eastAsia="Calibri"/>
          <w:sz w:val="28"/>
          <w:szCs w:val="28"/>
        </w:rPr>
        <w:t>нностью</w:t>
      </w:r>
      <w:r w:rsidRPr="00586411">
        <w:rPr>
          <w:rFonts w:eastAsia="Calibri"/>
          <w:sz w:val="28"/>
          <w:szCs w:val="28"/>
        </w:rPr>
        <w:t xml:space="preserve"> 0,06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водоотведения диаметром 250 мм общей протяж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нностью 0,57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водоотведения диаметром 300 мм общей протяж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нностью 0,21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строительство сетей водоотведения диаметром 350 мм общей протяж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нностью 0,11 км;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- демонтаж существующих сетей водоотведения протяж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>нностью 0,67 км.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Ориентировочный объ</w:t>
      </w:r>
      <w:r w:rsidR="00F21812" w:rsidRPr="00586411">
        <w:rPr>
          <w:rFonts w:eastAsia="Calibri"/>
          <w:sz w:val="28"/>
          <w:szCs w:val="28"/>
        </w:rPr>
        <w:t>е</w:t>
      </w:r>
      <w:r w:rsidRPr="00586411">
        <w:rPr>
          <w:rFonts w:eastAsia="Calibri"/>
          <w:sz w:val="28"/>
          <w:szCs w:val="28"/>
        </w:rPr>
        <w:t xml:space="preserve">м водоотведения в границах рассматриваемой территории (номера по экспликации) составит: 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30C63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со встроенными помещениями обществен</w:t>
      </w:r>
      <w:r>
        <w:rPr>
          <w:rFonts w:eastAsia="Calibri"/>
          <w:sz w:val="28"/>
          <w:szCs w:val="28"/>
        </w:rPr>
        <w:t>ного назначения 102774,45 л/сут.;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30C63" w:rsidRPr="00586411">
        <w:rPr>
          <w:rFonts w:eastAsia="Calibri"/>
          <w:sz w:val="28"/>
          <w:szCs w:val="28"/>
        </w:rPr>
        <w:t xml:space="preserve">ногоквартирный </w:t>
      </w:r>
      <w:r w:rsidR="00586411" w:rsidRPr="00586411">
        <w:rPr>
          <w:rFonts w:eastAsia="Calibri"/>
          <w:sz w:val="28"/>
          <w:szCs w:val="28"/>
        </w:rPr>
        <w:t>жилой дом 125961,75 л/сут.</w:t>
      </w:r>
      <w:r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30C63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со встроенными помещениями общест</w:t>
      </w:r>
      <w:r>
        <w:rPr>
          <w:rFonts w:eastAsia="Calibri"/>
          <w:sz w:val="28"/>
          <w:szCs w:val="28"/>
        </w:rPr>
        <w:t>-</w:t>
      </w:r>
      <w:r w:rsidR="005161D5" w:rsidRPr="00586411">
        <w:rPr>
          <w:rFonts w:eastAsia="Calibri"/>
          <w:sz w:val="28"/>
          <w:szCs w:val="28"/>
        </w:rPr>
        <w:t>в</w:t>
      </w:r>
      <w:r w:rsidR="00586411" w:rsidRPr="00586411">
        <w:rPr>
          <w:rFonts w:eastAsia="Calibri"/>
          <w:sz w:val="28"/>
          <w:szCs w:val="28"/>
        </w:rPr>
        <w:t>енного назначения 59243,7 л/сут.</w:t>
      </w:r>
      <w:r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30C63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62361,8 л/сут</w:t>
      </w:r>
      <w:r w:rsidR="00610109" w:rsidRPr="00586411">
        <w:rPr>
          <w:rFonts w:eastAsia="Calibri"/>
          <w:sz w:val="28"/>
          <w:szCs w:val="28"/>
        </w:rPr>
        <w:t>.</w:t>
      </w:r>
      <w:r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30C63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101678,45 л/сут</w:t>
      </w:r>
      <w:r w:rsidR="00610109" w:rsidRPr="00586411">
        <w:rPr>
          <w:rFonts w:eastAsia="Calibri"/>
          <w:sz w:val="28"/>
          <w:szCs w:val="28"/>
        </w:rPr>
        <w:t>.</w:t>
      </w:r>
      <w:r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м</w:t>
      </w:r>
      <w:r w:rsidR="00730C63" w:rsidRPr="00586411">
        <w:rPr>
          <w:rFonts w:eastAsia="Calibri"/>
          <w:sz w:val="28"/>
          <w:szCs w:val="28"/>
        </w:rPr>
        <w:t xml:space="preserve">ногоквартирный </w:t>
      </w:r>
      <w:r w:rsidR="005161D5" w:rsidRPr="00586411">
        <w:rPr>
          <w:rFonts w:eastAsia="Calibri"/>
          <w:sz w:val="28"/>
          <w:szCs w:val="28"/>
        </w:rPr>
        <w:t>жилой дом 102897,3 л/сут</w:t>
      </w:r>
      <w:r w:rsidR="00610109" w:rsidRPr="00586411">
        <w:rPr>
          <w:rFonts w:eastAsia="Calibri"/>
          <w:sz w:val="28"/>
          <w:szCs w:val="28"/>
        </w:rPr>
        <w:t>.</w:t>
      </w:r>
      <w:r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а</w:t>
      </w:r>
      <w:r w:rsidR="00730C63" w:rsidRPr="00586411">
        <w:rPr>
          <w:rFonts w:eastAsia="Calibri"/>
          <w:sz w:val="28"/>
          <w:szCs w:val="28"/>
        </w:rPr>
        <w:t xml:space="preserve">втостоянка </w:t>
      </w:r>
      <w:r w:rsidR="005161D5" w:rsidRPr="00586411">
        <w:rPr>
          <w:rFonts w:eastAsia="Calibri"/>
          <w:sz w:val="28"/>
          <w:szCs w:val="28"/>
        </w:rPr>
        <w:t>со встроенными помещениями обще</w:t>
      </w:r>
      <w:r w:rsidR="006E4B6C" w:rsidRPr="00586411">
        <w:rPr>
          <w:rFonts w:eastAsia="Calibri"/>
          <w:sz w:val="28"/>
          <w:szCs w:val="28"/>
        </w:rPr>
        <w:t xml:space="preserve">ственного назначения </w:t>
      </w:r>
      <w:r w:rsidR="00586411" w:rsidRPr="00586411">
        <w:rPr>
          <w:rFonts w:eastAsia="Calibri"/>
          <w:sz w:val="28"/>
          <w:szCs w:val="28"/>
        </w:rPr>
        <w:t>5672,34 л/сут.</w:t>
      </w:r>
      <w:r>
        <w:rPr>
          <w:rFonts w:eastAsia="Calibri"/>
          <w:sz w:val="28"/>
          <w:szCs w:val="28"/>
        </w:rPr>
        <w:t>;</w:t>
      </w:r>
    </w:p>
    <w:p w:rsidR="005161D5" w:rsidRPr="00586411" w:rsidRDefault="00FA72B1" w:rsidP="00586411">
      <w:pPr>
        <w:pStyle w:val="S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- н</w:t>
      </w:r>
      <w:r w:rsidR="00730C63" w:rsidRPr="00586411">
        <w:rPr>
          <w:rFonts w:eastAsia="Calibri"/>
          <w:sz w:val="28"/>
          <w:szCs w:val="28"/>
        </w:rPr>
        <w:t xml:space="preserve">ачальная </w:t>
      </w:r>
      <w:r w:rsidR="005161D5" w:rsidRPr="00586411">
        <w:rPr>
          <w:rFonts w:eastAsia="Calibri"/>
          <w:sz w:val="28"/>
          <w:szCs w:val="28"/>
        </w:rPr>
        <w:t>школа – детский сад 40753,4 л/сут.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 xml:space="preserve">Данную нагрузку уточнить на стадии рабочего проектирования после </w:t>
      </w:r>
      <w:r w:rsidR="00E00F35" w:rsidRPr="00586411">
        <w:rPr>
          <w:rFonts w:eastAsia="Calibri"/>
          <w:sz w:val="28"/>
          <w:szCs w:val="28"/>
        </w:rPr>
        <w:t>определения</w:t>
      </w:r>
      <w:r w:rsidRPr="00586411">
        <w:rPr>
          <w:rFonts w:eastAsia="Calibri"/>
          <w:sz w:val="28"/>
          <w:szCs w:val="28"/>
        </w:rPr>
        <w:t xml:space="preserve"> всех параметров. </w:t>
      </w:r>
    </w:p>
    <w:p w:rsidR="005161D5" w:rsidRPr="00586411" w:rsidRDefault="005161D5" w:rsidP="00586411">
      <w:pPr>
        <w:pStyle w:val="S"/>
        <w:rPr>
          <w:i/>
          <w:sz w:val="28"/>
          <w:szCs w:val="28"/>
        </w:rPr>
      </w:pPr>
      <w:bookmarkStart w:id="41" w:name="_Toc363456651"/>
      <w:bookmarkStart w:id="42" w:name="_Toc485393059"/>
      <w:bookmarkStart w:id="43" w:name="_Toc127274753"/>
      <w:bookmarkStart w:id="44" w:name="_Toc184669652"/>
      <w:bookmarkStart w:id="45" w:name="sub_3064"/>
      <w:bookmarkEnd w:id="39"/>
      <w:bookmarkEnd w:id="40"/>
      <w:r w:rsidRPr="00586411">
        <w:rPr>
          <w:sz w:val="28"/>
          <w:szCs w:val="28"/>
        </w:rPr>
        <w:t>2.6.3</w:t>
      </w:r>
      <w:r w:rsidR="00F21812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Теплоснабжение</w:t>
      </w:r>
      <w:bookmarkEnd w:id="41"/>
      <w:bookmarkEnd w:id="42"/>
      <w:bookmarkEnd w:id="43"/>
      <w:bookmarkEnd w:id="44"/>
      <w:r w:rsidR="00F21812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napToGrid w:val="0"/>
          <w:sz w:val="28"/>
          <w:szCs w:val="28"/>
        </w:rPr>
        <w:t>Проектом предусмотрено</w:t>
      </w:r>
      <w:r w:rsidRPr="00586411">
        <w:rPr>
          <w:bCs/>
          <w:sz w:val="28"/>
          <w:szCs w:val="28"/>
        </w:rPr>
        <w:t xml:space="preserve"> </w:t>
      </w:r>
      <w:r w:rsidRPr="00586411">
        <w:rPr>
          <w:sz w:val="28"/>
          <w:szCs w:val="28"/>
        </w:rPr>
        <w:t>строительство сетей теплоснабжения общей протяж</w:t>
      </w:r>
      <w:r w:rsidR="00F21812" w:rsidRPr="00586411">
        <w:rPr>
          <w:sz w:val="28"/>
          <w:szCs w:val="28"/>
        </w:rPr>
        <w:t>е</w:t>
      </w:r>
      <w:r w:rsidRPr="00586411">
        <w:rPr>
          <w:sz w:val="28"/>
          <w:szCs w:val="28"/>
        </w:rPr>
        <w:t>нностью трассы 0,5 км</w:t>
      </w:r>
      <w:r w:rsidR="00F21812" w:rsidRPr="00586411">
        <w:rPr>
          <w:sz w:val="28"/>
          <w:szCs w:val="28"/>
        </w:rPr>
        <w:t>.</w:t>
      </w:r>
    </w:p>
    <w:p w:rsidR="00E00F3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rFonts w:eastAsia="Calibri"/>
          <w:sz w:val="28"/>
          <w:szCs w:val="28"/>
        </w:rPr>
        <w:t>Ориентировочная суммарная тепловая нагрузка на отопление и горячее водоснабжение планируемых к</w:t>
      </w:r>
      <w:r w:rsidR="00586411" w:rsidRPr="00586411">
        <w:rPr>
          <w:rFonts w:eastAsia="Calibri"/>
          <w:sz w:val="28"/>
          <w:szCs w:val="28"/>
        </w:rPr>
        <w:t xml:space="preserve"> </w:t>
      </w:r>
      <w:r w:rsidRPr="00586411">
        <w:rPr>
          <w:rFonts w:eastAsia="Calibri"/>
          <w:sz w:val="28"/>
          <w:szCs w:val="28"/>
        </w:rPr>
        <w:t>размещению объектов в границах рассматри</w:t>
      </w:r>
      <w:r w:rsidR="00FA72B1">
        <w:rPr>
          <w:rFonts w:eastAsia="Calibri"/>
          <w:sz w:val="28"/>
          <w:szCs w:val="28"/>
        </w:rPr>
        <w:t>-</w:t>
      </w:r>
      <w:r w:rsidRPr="00586411">
        <w:rPr>
          <w:rFonts w:eastAsia="Calibri"/>
          <w:sz w:val="28"/>
          <w:szCs w:val="28"/>
        </w:rPr>
        <w:t xml:space="preserve">ваемой территории составит </w:t>
      </w:r>
      <w:r w:rsidRPr="00586411">
        <w:rPr>
          <w:sz w:val="28"/>
          <w:szCs w:val="28"/>
        </w:rPr>
        <w:t xml:space="preserve">10208110,26 </w:t>
      </w:r>
      <w:r w:rsidRPr="00586411">
        <w:rPr>
          <w:rFonts w:eastAsia="Calibri"/>
          <w:sz w:val="28"/>
          <w:szCs w:val="28"/>
        </w:rPr>
        <w:t>ккал</w:t>
      </w:r>
      <w:r w:rsidRPr="00586411">
        <w:rPr>
          <w:sz w:val="28"/>
          <w:szCs w:val="28"/>
        </w:rPr>
        <w:t>/ч</w:t>
      </w:r>
      <w:r w:rsidR="00E00F35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</w:t>
      </w:r>
      <w:bookmarkStart w:id="46" w:name="_Toc363456652"/>
      <w:bookmarkStart w:id="47" w:name="_Toc485393060"/>
      <w:bookmarkStart w:id="48" w:name="_Toc127274754"/>
      <w:bookmarkStart w:id="49" w:name="_Toc184669653"/>
      <w:bookmarkEnd w:id="45"/>
      <w:r w:rsidR="00E00F35" w:rsidRPr="00586411">
        <w:rPr>
          <w:rFonts w:eastAsia="Calibri"/>
          <w:sz w:val="28"/>
          <w:szCs w:val="28"/>
        </w:rPr>
        <w:t xml:space="preserve">Данную нагрузку уточнить </w:t>
      </w:r>
      <w:r w:rsidR="00FA72B1">
        <w:rPr>
          <w:rFonts w:eastAsia="Calibri"/>
          <w:sz w:val="28"/>
          <w:szCs w:val="28"/>
        </w:rPr>
        <w:t xml:space="preserve">                        </w:t>
      </w:r>
      <w:r w:rsidR="00E00F35" w:rsidRPr="00586411">
        <w:rPr>
          <w:rFonts w:eastAsia="Calibri"/>
          <w:sz w:val="28"/>
          <w:szCs w:val="28"/>
        </w:rPr>
        <w:t xml:space="preserve">на стадии рабочего проектирования после определения всех параметров. </w:t>
      </w:r>
    </w:p>
    <w:p w:rsidR="005161D5" w:rsidRPr="00586411" w:rsidRDefault="005161D5" w:rsidP="00586411">
      <w:pPr>
        <w:pStyle w:val="S"/>
        <w:rPr>
          <w:i/>
          <w:sz w:val="28"/>
          <w:szCs w:val="28"/>
        </w:rPr>
      </w:pPr>
      <w:r w:rsidRPr="00586411">
        <w:rPr>
          <w:sz w:val="28"/>
          <w:szCs w:val="28"/>
        </w:rPr>
        <w:t>2.6.4</w:t>
      </w:r>
      <w:r w:rsidR="00F21812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Электроснабжение</w:t>
      </w:r>
      <w:bookmarkEnd w:id="46"/>
      <w:bookmarkEnd w:id="47"/>
      <w:bookmarkEnd w:id="48"/>
      <w:bookmarkEnd w:id="49"/>
      <w:r w:rsidR="00F21812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snapToGrid w:val="0"/>
          <w:sz w:val="28"/>
          <w:szCs w:val="28"/>
        </w:rPr>
      </w:pPr>
      <w:r w:rsidRPr="00586411">
        <w:rPr>
          <w:snapToGrid w:val="0"/>
          <w:sz w:val="28"/>
          <w:szCs w:val="28"/>
        </w:rPr>
        <w:t>Проектом предусмотрено:</w:t>
      </w:r>
    </w:p>
    <w:p w:rsidR="005161D5" w:rsidRPr="00586411" w:rsidRDefault="006E4B6C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- </w:t>
      </w:r>
      <w:r w:rsidR="005161D5" w:rsidRPr="00586411">
        <w:rPr>
          <w:sz w:val="28"/>
          <w:szCs w:val="28"/>
        </w:rPr>
        <w:t>строительство кабельных линий электропередачи номиналом 0,4 кВ общей протяженност</w:t>
      </w:r>
      <w:r w:rsidR="00F21812" w:rsidRPr="00586411">
        <w:rPr>
          <w:sz w:val="28"/>
          <w:szCs w:val="28"/>
        </w:rPr>
        <w:t>ью</w:t>
      </w:r>
      <w:r w:rsidR="005161D5" w:rsidRPr="00586411">
        <w:rPr>
          <w:sz w:val="28"/>
          <w:szCs w:val="28"/>
        </w:rPr>
        <w:t xml:space="preserve"> 1,41 км (электроснабжение планируемых объектов </w:t>
      </w:r>
      <w:r w:rsidR="0007775E">
        <w:rPr>
          <w:sz w:val="28"/>
          <w:szCs w:val="28"/>
        </w:rPr>
        <w:t xml:space="preserve">                     </w:t>
      </w:r>
      <w:r w:rsidR="005161D5" w:rsidRPr="00586411">
        <w:rPr>
          <w:sz w:val="28"/>
          <w:szCs w:val="28"/>
        </w:rPr>
        <w:t>и освещение территории);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строительство кабельных линий электропередачи номиналом 10 кВ общей протяженност</w:t>
      </w:r>
      <w:r w:rsidR="00F21812" w:rsidRPr="00586411">
        <w:rPr>
          <w:sz w:val="28"/>
          <w:szCs w:val="28"/>
        </w:rPr>
        <w:t>ью</w:t>
      </w:r>
      <w:r w:rsidRPr="00586411">
        <w:rPr>
          <w:sz w:val="28"/>
          <w:szCs w:val="28"/>
        </w:rPr>
        <w:t xml:space="preserve"> 1,02 км</w:t>
      </w:r>
      <w:r w:rsidR="00F21812" w:rsidRPr="00586411">
        <w:rPr>
          <w:sz w:val="28"/>
          <w:szCs w:val="28"/>
        </w:rPr>
        <w:t>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строительство тр</w:t>
      </w:r>
      <w:r w:rsidR="00F21812" w:rsidRPr="00586411">
        <w:rPr>
          <w:sz w:val="28"/>
          <w:szCs w:val="28"/>
        </w:rPr>
        <w:t>е</w:t>
      </w:r>
      <w:r w:rsidRPr="00586411">
        <w:rPr>
          <w:sz w:val="28"/>
          <w:szCs w:val="28"/>
        </w:rPr>
        <w:t>х трансформаторных подстанций.</w:t>
      </w:r>
    </w:p>
    <w:p w:rsidR="005161D5" w:rsidRPr="00586411" w:rsidRDefault="005161D5" w:rsidP="00586411">
      <w:pPr>
        <w:pStyle w:val="S"/>
        <w:rPr>
          <w:rFonts w:eastAsia="Calibri"/>
          <w:sz w:val="28"/>
          <w:szCs w:val="28"/>
        </w:rPr>
      </w:pPr>
      <w:r w:rsidRPr="00586411">
        <w:rPr>
          <w:sz w:val="28"/>
          <w:szCs w:val="28"/>
        </w:rPr>
        <w:t>Ориентировочное суммарное электропотребление планируемых к разме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>щению объектов в границах рассматриваемой территории составит</w:t>
      </w:r>
      <w:r w:rsidR="00730C63" w:rsidRPr="00586411">
        <w:rPr>
          <w:sz w:val="28"/>
          <w:szCs w:val="28"/>
        </w:rPr>
        <w:t xml:space="preserve">         </w:t>
      </w:r>
      <w:r w:rsidRPr="00586411">
        <w:rPr>
          <w:sz w:val="28"/>
          <w:szCs w:val="28"/>
        </w:rPr>
        <w:t xml:space="preserve"> 2096,83 кВт. </w:t>
      </w:r>
      <w:r w:rsidR="00E00F35" w:rsidRPr="00586411">
        <w:rPr>
          <w:rFonts w:eastAsia="Calibri"/>
          <w:sz w:val="28"/>
          <w:szCs w:val="28"/>
        </w:rPr>
        <w:t xml:space="preserve">Данную нагрузку уточнить на стадии рабочего проектирования после определения всех параметров. </w:t>
      </w:r>
    </w:p>
    <w:p w:rsidR="005161D5" w:rsidRPr="00586411" w:rsidRDefault="005161D5" w:rsidP="00586411">
      <w:pPr>
        <w:pStyle w:val="S"/>
        <w:rPr>
          <w:i/>
          <w:sz w:val="28"/>
          <w:szCs w:val="28"/>
        </w:rPr>
      </w:pPr>
      <w:bookmarkStart w:id="50" w:name="_Toc184669654"/>
      <w:r w:rsidRPr="00586411">
        <w:rPr>
          <w:sz w:val="28"/>
          <w:szCs w:val="28"/>
        </w:rPr>
        <w:t>2.6.5</w:t>
      </w:r>
      <w:r w:rsidR="00F21812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Газоснабжение</w:t>
      </w:r>
      <w:bookmarkEnd w:id="50"/>
      <w:r w:rsidR="00F21812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Строительство сетей и объектов газоснабжения в границах территории проектирования не предусматривается.</w:t>
      </w:r>
    </w:p>
    <w:p w:rsidR="005161D5" w:rsidRPr="00586411" w:rsidRDefault="005161D5" w:rsidP="00586411">
      <w:pPr>
        <w:pStyle w:val="S"/>
        <w:rPr>
          <w:i/>
          <w:sz w:val="28"/>
          <w:szCs w:val="28"/>
        </w:rPr>
      </w:pPr>
      <w:bookmarkStart w:id="51" w:name="_Toc184669655"/>
      <w:r w:rsidRPr="00586411">
        <w:rPr>
          <w:sz w:val="28"/>
          <w:szCs w:val="28"/>
        </w:rPr>
        <w:t>2.6.6</w:t>
      </w:r>
      <w:r w:rsidR="00F21812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Связь</w:t>
      </w:r>
      <w:bookmarkEnd w:id="51"/>
      <w:r w:rsidR="00F21812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napToGrid w:val="0"/>
          <w:sz w:val="28"/>
          <w:szCs w:val="28"/>
        </w:rPr>
        <w:t>Проектом предусмотрено</w:t>
      </w:r>
      <w:r w:rsidRPr="00586411">
        <w:rPr>
          <w:bCs/>
          <w:sz w:val="28"/>
          <w:szCs w:val="28"/>
        </w:rPr>
        <w:t xml:space="preserve"> </w:t>
      </w:r>
      <w:r w:rsidRPr="00586411">
        <w:rPr>
          <w:sz w:val="28"/>
          <w:szCs w:val="28"/>
        </w:rPr>
        <w:t>строительство кабельных сетей связи общей протяж</w:t>
      </w:r>
      <w:r w:rsidR="00F21812" w:rsidRPr="00586411">
        <w:rPr>
          <w:sz w:val="28"/>
          <w:szCs w:val="28"/>
        </w:rPr>
        <w:t>е</w:t>
      </w:r>
      <w:r w:rsidRPr="00586411">
        <w:rPr>
          <w:sz w:val="28"/>
          <w:szCs w:val="28"/>
        </w:rPr>
        <w:t>нностью трассы 0,44 км.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Ориентировочное количество номеров планируемых к строительству объектов в границах рассматриваемой территории составит 1107 (номерную </w:t>
      </w:r>
      <w:r w:rsidR="00F21812" w:rsidRPr="00586411">
        <w:rPr>
          <w:sz w:val="28"/>
          <w:szCs w:val="28"/>
        </w:rPr>
        <w:t>е</w:t>
      </w:r>
      <w:r w:rsidRPr="00586411">
        <w:rPr>
          <w:sz w:val="28"/>
          <w:szCs w:val="28"/>
        </w:rPr>
        <w:t xml:space="preserve">мкость необходимо уточнить маркетинговым исследованием и спросом </w:t>
      </w:r>
      <w:r w:rsidR="0007775E">
        <w:rPr>
          <w:sz w:val="28"/>
          <w:szCs w:val="28"/>
        </w:rPr>
        <w:t xml:space="preserve">                     </w:t>
      </w:r>
      <w:r w:rsidRPr="00586411">
        <w:rPr>
          <w:sz w:val="28"/>
          <w:szCs w:val="28"/>
        </w:rPr>
        <w:t>на</w:t>
      </w:r>
      <w:r w:rsidR="00D022E5">
        <w:rPr>
          <w:sz w:val="28"/>
          <w:szCs w:val="28"/>
        </w:rPr>
        <w:t xml:space="preserve"> </w:t>
      </w:r>
      <w:r w:rsidRPr="00586411">
        <w:rPr>
          <w:sz w:val="28"/>
          <w:szCs w:val="28"/>
        </w:rPr>
        <w:t>данный вид услуг).</w:t>
      </w:r>
    </w:p>
    <w:p w:rsidR="006E4B6C" w:rsidRPr="00586411" w:rsidRDefault="005161D5" w:rsidP="00586411">
      <w:pPr>
        <w:pStyle w:val="S"/>
        <w:rPr>
          <w:b/>
          <w:sz w:val="28"/>
          <w:szCs w:val="28"/>
        </w:rPr>
      </w:pPr>
      <w:bookmarkStart w:id="52" w:name="_Toc485393062"/>
      <w:bookmarkStart w:id="53" w:name="_Toc127274756"/>
      <w:bookmarkStart w:id="54" w:name="_Toc184669656"/>
      <w:r w:rsidRPr="00586411">
        <w:rPr>
          <w:sz w:val="28"/>
          <w:szCs w:val="28"/>
        </w:rPr>
        <w:t>2.7</w:t>
      </w:r>
      <w:r w:rsidR="00F21812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Объекты транспортной инфраструктуры</w:t>
      </w:r>
      <w:bookmarkEnd w:id="52"/>
      <w:bookmarkEnd w:id="53"/>
      <w:bookmarkEnd w:id="54"/>
      <w:r w:rsidR="00F21812" w:rsidRPr="00586411">
        <w:rPr>
          <w:sz w:val="28"/>
          <w:szCs w:val="28"/>
        </w:rPr>
        <w:t>.</w:t>
      </w:r>
    </w:p>
    <w:p w:rsidR="005161D5" w:rsidRPr="00586411" w:rsidRDefault="00730C63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2.7.1. </w:t>
      </w:r>
      <w:r w:rsidR="005161D5" w:rsidRPr="00586411">
        <w:rPr>
          <w:sz w:val="28"/>
          <w:szCs w:val="28"/>
        </w:rPr>
        <w:t>Проектируемые объекты транспортной инфраструктуры</w:t>
      </w:r>
      <w:r w:rsidRPr="00586411">
        <w:rPr>
          <w:sz w:val="28"/>
          <w:szCs w:val="28"/>
        </w:rPr>
        <w:t>.</w:t>
      </w:r>
    </w:p>
    <w:p w:rsidR="005161D5" w:rsidRPr="00586411" w:rsidRDefault="00F21812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1)</w:t>
      </w:r>
      <w:r w:rsidR="005161D5" w:rsidRPr="00586411">
        <w:rPr>
          <w:sz w:val="28"/>
          <w:szCs w:val="28"/>
        </w:rPr>
        <w:t xml:space="preserve"> проезды</w:t>
      </w:r>
      <w:r w:rsidRPr="00586411">
        <w:rPr>
          <w:sz w:val="28"/>
          <w:szCs w:val="28"/>
        </w:rPr>
        <w:t>: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протяженность 2,85 км</w:t>
      </w:r>
      <w:r w:rsidR="0007775E">
        <w:rPr>
          <w:sz w:val="28"/>
          <w:szCs w:val="28"/>
        </w:rPr>
        <w:t>;</w:t>
      </w:r>
    </w:p>
    <w:p w:rsidR="0007775E" w:rsidRPr="00586411" w:rsidRDefault="005161D5" w:rsidP="0007775E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площадь дорожного полотна 13237 м</w:t>
      </w:r>
      <w:r w:rsidRPr="00586411">
        <w:rPr>
          <w:sz w:val="28"/>
          <w:szCs w:val="28"/>
          <w:vertAlign w:val="superscript"/>
        </w:rPr>
        <w:t>2</w:t>
      </w:r>
      <w:r w:rsidR="0007775E" w:rsidRPr="00586411">
        <w:rPr>
          <w:sz w:val="28"/>
          <w:szCs w:val="28"/>
        </w:rPr>
        <w:t>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вид покрытия:</w:t>
      </w:r>
      <w:r w:rsidR="00586411" w:rsidRPr="00586411">
        <w:rPr>
          <w:sz w:val="28"/>
          <w:szCs w:val="28"/>
        </w:rPr>
        <w:t xml:space="preserve"> капитальное (асфальтобетонное);</w:t>
      </w:r>
    </w:p>
    <w:p w:rsidR="005161D5" w:rsidRPr="00586411" w:rsidRDefault="00730C63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2)</w:t>
      </w:r>
      <w:r w:rsidR="005161D5" w:rsidRPr="00586411">
        <w:rPr>
          <w:sz w:val="28"/>
          <w:szCs w:val="28"/>
        </w:rPr>
        <w:t xml:space="preserve"> парковки</w:t>
      </w:r>
      <w:r w:rsidRPr="00586411">
        <w:rPr>
          <w:sz w:val="28"/>
          <w:szCs w:val="28"/>
        </w:rPr>
        <w:t>: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количество машино-мест 667</w:t>
      </w:r>
      <w:r w:rsidR="00730C63" w:rsidRPr="00586411">
        <w:rPr>
          <w:sz w:val="28"/>
          <w:szCs w:val="28"/>
        </w:rPr>
        <w:t>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площадь дорожного полотна 955 м</w:t>
      </w:r>
      <w:r w:rsidRPr="00586411">
        <w:rPr>
          <w:sz w:val="28"/>
          <w:szCs w:val="28"/>
          <w:vertAlign w:val="superscript"/>
        </w:rPr>
        <w:t>2</w:t>
      </w:r>
      <w:r w:rsidRPr="00586411">
        <w:rPr>
          <w:sz w:val="28"/>
          <w:szCs w:val="28"/>
        </w:rPr>
        <w:t>.</w:t>
      </w:r>
    </w:p>
    <w:p w:rsidR="005161D5" w:rsidRDefault="00730C63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2.7.2. </w:t>
      </w:r>
      <w:r w:rsidR="005161D5" w:rsidRPr="00586411">
        <w:rPr>
          <w:sz w:val="28"/>
          <w:szCs w:val="28"/>
        </w:rPr>
        <w:t>Проектируемые объекты капитального строительства</w:t>
      </w:r>
      <w:r w:rsidR="0007775E">
        <w:rPr>
          <w:sz w:val="28"/>
          <w:szCs w:val="28"/>
        </w:rPr>
        <w:t>.</w:t>
      </w:r>
    </w:p>
    <w:p w:rsidR="005161D5" w:rsidRPr="00586411" w:rsidRDefault="0007775E" w:rsidP="00586411">
      <w:pPr>
        <w:pStyle w:val="S"/>
        <w:rPr>
          <w:sz w:val="28"/>
          <w:szCs w:val="28"/>
        </w:rPr>
      </w:pPr>
      <w:r>
        <w:rPr>
          <w:sz w:val="28"/>
          <w:szCs w:val="28"/>
        </w:rPr>
        <w:t>А</w:t>
      </w:r>
      <w:r w:rsidR="005161D5" w:rsidRPr="00586411">
        <w:rPr>
          <w:sz w:val="28"/>
          <w:szCs w:val="28"/>
        </w:rPr>
        <w:t>втостоянка со встроенными помещениями общественного назначения</w:t>
      </w:r>
      <w:r w:rsidR="00730C63" w:rsidRPr="00586411">
        <w:rPr>
          <w:sz w:val="28"/>
          <w:szCs w:val="28"/>
        </w:rPr>
        <w:t>: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количество машино-мест 499</w:t>
      </w:r>
      <w:r w:rsidR="00730C63" w:rsidRPr="00586411">
        <w:rPr>
          <w:sz w:val="28"/>
          <w:szCs w:val="28"/>
        </w:rPr>
        <w:t>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этажность 7</w:t>
      </w:r>
      <w:r w:rsidR="00730C63" w:rsidRPr="00586411">
        <w:rPr>
          <w:sz w:val="28"/>
          <w:szCs w:val="28"/>
        </w:rPr>
        <w:t>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площадь застройки 2648,9 м</w:t>
      </w:r>
      <w:r w:rsidRPr="00586411">
        <w:rPr>
          <w:sz w:val="28"/>
          <w:szCs w:val="28"/>
          <w:vertAlign w:val="superscript"/>
        </w:rPr>
        <w:t>2</w:t>
      </w:r>
      <w:r w:rsidR="00730C63" w:rsidRPr="00586411">
        <w:rPr>
          <w:sz w:val="28"/>
          <w:szCs w:val="28"/>
        </w:rPr>
        <w:t>;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- общая площадь здания 16181,86 м</w:t>
      </w:r>
      <w:r w:rsidRPr="00586411">
        <w:rPr>
          <w:sz w:val="28"/>
          <w:szCs w:val="28"/>
          <w:vertAlign w:val="superscript"/>
        </w:rPr>
        <w:t>2</w:t>
      </w:r>
      <w:r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Отвод ливневых стоков с рассматриваемой территории предполагается вертикальной планировкой по проездам.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bookmarkStart w:id="55" w:name="_Toc366665338"/>
      <w:bookmarkStart w:id="56" w:name="_Toc367119411"/>
      <w:bookmarkStart w:id="57" w:name="_Toc127274757"/>
      <w:bookmarkStart w:id="58" w:name="_Toc184669657"/>
      <w:r w:rsidRPr="00586411">
        <w:rPr>
          <w:sz w:val="28"/>
          <w:szCs w:val="28"/>
        </w:rPr>
        <w:t xml:space="preserve">3. </w:t>
      </w:r>
      <w:bookmarkEnd w:id="55"/>
      <w:bookmarkEnd w:id="56"/>
      <w:r w:rsidRPr="00586411">
        <w:rPr>
          <w:sz w:val="28"/>
          <w:szCs w:val="28"/>
        </w:rPr>
        <w:t>Зоны планируемого размещения объектов федерального значения, объектов регионального значения, объектов местного значения</w:t>
      </w:r>
      <w:bookmarkEnd w:id="57"/>
      <w:bookmarkEnd w:id="58"/>
      <w:r w:rsidR="006047F9" w:rsidRPr="00586411">
        <w:rPr>
          <w:sz w:val="28"/>
          <w:szCs w:val="28"/>
        </w:rPr>
        <w:t>.</w:t>
      </w:r>
    </w:p>
    <w:p w:rsidR="005161D5" w:rsidRPr="00586411" w:rsidRDefault="006047F9" w:rsidP="00586411">
      <w:pPr>
        <w:pStyle w:val="S"/>
        <w:rPr>
          <w:b/>
          <w:sz w:val="28"/>
          <w:szCs w:val="28"/>
        </w:rPr>
      </w:pPr>
      <w:bookmarkStart w:id="59" w:name="_Toc485393064"/>
      <w:bookmarkStart w:id="60" w:name="_Toc127274758"/>
      <w:bookmarkStart w:id="61" w:name="_Toc184669658"/>
      <w:r w:rsidRPr="00586411">
        <w:rPr>
          <w:sz w:val="28"/>
          <w:szCs w:val="28"/>
        </w:rPr>
        <w:t xml:space="preserve">3.1. </w:t>
      </w:r>
      <w:r w:rsidR="005161D5" w:rsidRPr="00586411">
        <w:rPr>
          <w:sz w:val="28"/>
          <w:szCs w:val="28"/>
        </w:rPr>
        <w:t>Зоны планируемого размещения объектов федерального значения</w:t>
      </w:r>
      <w:bookmarkEnd w:id="59"/>
      <w:bookmarkEnd w:id="60"/>
      <w:bookmarkEnd w:id="61"/>
      <w:r w:rsidRPr="00586411">
        <w:rPr>
          <w:sz w:val="28"/>
          <w:szCs w:val="28"/>
        </w:rPr>
        <w:t>.</w:t>
      </w:r>
    </w:p>
    <w:p w:rsidR="005161D5" w:rsidRPr="00586411" w:rsidRDefault="00E720D4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Зоны </w:t>
      </w:r>
      <w:r w:rsidR="005161D5" w:rsidRPr="00586411">
        <w:rPr>
          <w:sz w:val="28"/>
          <w:szCs w:val="28"/>
        </w:rPr>
        <w:t xml:space="preserve">планируемого размещения </w:t>
      </w:r>
      <w:r w:rsidR="006047F9" w:rsidRPr="00586411">
        <w:rPr>
          <w:sz w:val="28"/>
          <w:szCs w:val="28"/>
        </w:rPr>
        <w:t xml:space="preserve">объектов федерального значения </w:t>
      </w:r>
      <w:r w:rsidR="005161D5" w:rsidRPr="00586411">
        <w:rPr>
          <w:sz w:val="28"/>
          <w:szCs w:val="28"/>
        </w:rPr>
        <w:t>отсутствуют</w:t>
      </w:r>
      <w:r w:rsidRPr="00586411">
        <w:rPr>
          <w:sz w:val="28"/>
          <w:szCs w:val="28"/>
        </w:rPr>
        <w:t>, поскольку проектные решения проекта планировки не предусмат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>ривают их размещения.</w:t>
      </w:r>
    </w:p>
    <w:p w:rsidR="005161D5" w:rsidRPr="00586411" w:rsidRDefault="005161D5" w:rsidP="00586411">
      <w:pPr>
        <w:pStyle w:val="S"/>
        <w:rPr>
          <w:b/>
          <w:sz w:val="28"/>
          <w:szCs w:val="28"/>
        </w:rPr>
      </w:pPr>
      <w:bookmarkStart w:id="62" w:name="_Toc127274759"/>
      <w:bookmarkStart w:id="63" w:name="_Toc184669659"/>
      <w:r w:rsidRPr="00586411">
        <w:rPr>
          <w:sz w:val="28"/>
          <w:szCs w:val="28"/>
        </w:rPr>
        <w:t>3.2</w:t>
      </w:r>
      <w:r w:rsidR="00E720D4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Зоны планируемого размещения объектов регионального значения</w:t>
      </w:r>
      <w:bookmarkEnd w:id="62"/>
      <w:bookmarkEnd w:id="63"/>
      <w:r w:rsidR="00E720D4" w:rsidRPr="00586411">
        <w:rPr>
          <w:sz w:val="28"/>
          <w:szCs w:val="28"/>
        </w:rPr>
        <w:t>.</w:t>
      </w:r>
    </w:p>
    <w:p w:rsidR="00E720D4" w:rsidRPr="00586411" w:rsidRDefault="00E720D4" w:rsidP="00586411">
      <w:pPr>
        <w:pStyle w:val="S"/>
        <w:rPr>
          <w:rFonts w:eastAsiaTheme="minorHAnsi"/>
          <w:sz w:val="28"/>
          <w:szCs w:val="28"/>
        </w:rPr>
      </w:pPr>
      <w:bookmarkStart w:id="64" w:name="_Toc127274760"/>
      <w:bookmarkStart w:id="65" w:name="_Toc184669660"/>
      <w:r w:rsidRPr="00586411">
        <w:rPr>
          <w:rFonts w:eastAsiaTheme="minorHAnsi"/>
          <w:sz w:val="28"/>
          <w:szCs w:val="28"/>
        </w:rPr>
        <w:t>Зоны планируемого размещения объектов регионального значения отсутствуют, поскольку проектные решения проекта планировки не предусмат</w:t>
      </w:r>
      <w:r w:rsidR="0007775E">
        <w:rPr>
          <w:rFonts w:eastAsiaTheme="minorHAnsi"/>
          <w:sz w:val="28"/>
          <w:szCs w:val="28"/>
        </w:rPr>
        <w:t>-</w:t>
      </w:r>
      <w:r w:rsidRPr="00586411">
        <w:rPr>
          <w:rFonts w:eastAsiaTheme="minorHAnsi"/>
          <w:sz w:val="28"/>
          <w:szCs w:val="28"/>
        </w:rPr>
        <w:t xml:space="preserve">ривают их размещения. </w:t>
      </w:r>
    </w:p>
    <w:p w:rsidR="005161D5" w:rsidRPr="00586411" w:rsidRDefault="005161D5" w:rsidP="00586411">
      <w:pPr>
        <w:pStyle w:val="S"/>
        <w:rPr>
          <w:b/>
          <w:sz w:val="28"/>
          <w:szCs w:val="28"/>
        </w:rPr>
      </w:pPr>
      <w:r w:rsidRPr="00586411">
        <w:rPr>
          <w:sz w:val="28"/>
          <w:szCs w:val="28"/>
        </w:rPr>
        <w:t>3.3</w:t>
      </w:r>
      <w:r w:rsidR="00E720D4" w:rsidRPr="00586411">
        <w:rPr>
          <w:sz w:val="28"/>
          <w:szCs w:val="28"/>
        </w:rPr>
        <w:t>.</w:t>
      </w:r>
      <w:r w:rsidRPr="00586411">
        <w:rPr>
          <w:sz w:val="28"/>
          <w:szCs w:val="28"/>
        </w:rPr>
        <w:t xml:space="preserve"> Зоны планируемого размещения объектов местного значения</w:t>
      </w:r>
      <w:bookmarkEnd w:id="64"/>
      <w:bookmarkEnd w:id="65"/>
      <w:r w:rsidR="00E720D4" w:rsidRPr="00586411">
        <w:rPr>
          <w:sz w:val="28"/>
          <w:szCs w:val="28"/>
        </w:rPr>
        <w:t>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На рассматриваемой территории из объектов местного значения присут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>ствуют:</w:t>
      </w:r>
    </w:p>
    <w:p w:rsidR="005161D5" w:rsidRPr="00586411" w:rsidRDefault="00E720D4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1) </w:t>
      </w:r>
      <w:r w:rsidR="005161D5" w:rsidRPr="00586411">
        <w:rPr>
          <w:sz w:val="28"/>
          <w:szCs w:val="28"/>
        </w:rPr>
        <w:t>объекты социального назначения</w:t>
      </w:r>
      <w:r w:rsidRPr="00586411">
        <w:rPr>
          <w:sz w:val="28"/>
          <w:szCs w:val="28"/>
        </w:rPr>
        <w:t xml:space="preserve"> </w:t>
      </w:r>
      <w:r w:rsidR="005161D5" w:rsidRPr="00586411">
        <w:rPr>
          <w:sz w:val="28"/>
          <w:szCs w:val="28"/>
        </w:rPr>
        <w:t xml:space="preserve">- образовательное учреждение </w:t>
      </w:r>
      <w:r w:rsidR="0007775E">
        <w:rPr>
          <w:sz w:val="28"/>
          <w:szCs w:val="28"/>
        </w:rPr>
        <w:t xml:space="preserve">                     </w:t>
      </w:r>
      <w:r w:rsidR="005161D5" w:rsidRPr="00586411">
        <w:rPr>
          <w:sz w:val="28"/>
          <w:szCs w:val="28"/>
        </w:rPr>
        <w:t xml:space="preserve">для детей дошкольного и младшего школьного возраста (начальная школа </w:t>
      </w:r>
      <w:r w:rsidR="0007775E">
        <w:rPr>
          <w:sz w:val="28"/>
          <w:szCs w:val="28"/>
        </w:rPr>
        <w:t xml:space="preserve">                     </w:t>
      </w:r>
      <w:r w:rsidR="005161D5" w:rsidRPr="00586411">
        <w:rPr>
          <w:sz w:val="28"/>
          <w:szCs w:val="28"/>
        </w:rPr>
        <w:t>на 300 мест, детский сад на 260 мест)</w:t>
      </w:r>
      <w:r w:rsidRPr="00586411">
        <w:rPr>
          <w:sz w:val="28"/>
          <w:szCs w:val="28"/>
        </w:rPr>
        <w:t>;</w:t>
      </w:r>
    </w:p>
    <w:p w:rsidR="005161D5" w:rsidRPr="00586411" w:rsidRDefault="00E720D4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 xml:space="preserve">2) </w:t>
      </w:r>
      <w:r w:rsidR="005161D5" w:rsidRPr="00586411">
        <w:rPr>
          <w:sz w:val="28"/>
          <w:szCs w:val="28"/>
        </w:rPr>
        <w:t>объекты инженерной инфраструктуры</w:t>
      </w:r>
      <w:r w:rsidRPr="00586411">
        <w:rPr>
          <w:sz w:val="28"/>
          <w:szCs w:val="28"/>
        </w:rPr>
        <w:t xml:space="preserve"> </w:t>
      </w:r>
      <w:r w:rsidR="00D022E5">
        <w:rPr>
          <w:sz w:val="28"/>
          <w:szCs w:val="28"/>
        </w:rPr>
        <w:t>–</w:t>
      </w:r>
      <w:r w:rsidR="005161D5" w:rsidRPr="00586411">
        <w:rPr>
          <w:sz w:val="28"/>
          <w:szCs w:val="28"/>
        </w:rPr>
        <w:t xml:space="preserve"> инженерные объекты (трансформаторные подстанции).</w:t>
      </w:r>
    </w:p>
    <w:p w:rsidR="005161D5" w:rsidRPr="00586411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Площадь зоны планируемого размещения объектов местного значения 1,48 га.</w:t>
      </w:r>
    </w:p>
    <w:p w:rsidR="00E720D4" w:rsidRPr="00586411" w:rsidRDefault="005161D5" w:rsidP="00586411">
      <w:pPr>
        <w:pStyle w:val="S"/>
        <w:rPr>
          <w:b/>
          <w:sz w:val="28"/>
          <w:szCs w:val="28"/>
        </w:rPr>
      </w:pPr>
      <w:bookmarkStart w:id="66" w:name="_Toc485393067"/>
      <w:bookmarkStart w:id="67" w:name="_Toc127274761"/>
      <w:bookmarkStart w:id="68" w:name="_Toc184669661"/>
      <w:r w:rsidRPr="00586411">
        <w:rPr>
          <w:sz w:val="28"/>
          <w:szCs w:val="28"/>
        </w:rPr>
        <w:t xml:space="preserve">3.4 </w:t>
      </w:r>
      <w:bookmarkEnd w:id="66"/>
      <w:r w:rsidRPr="00586411">
        <w:rPr>
          <w:sz w:val="28"/>
          <w:szCs w:val="28"/>
        </w:rPr>
        <w:t>Информация о планируемых мероприятиях по обеспечению сохра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>нения применительно к территориальным зонам, в которых планируется размещение объектов федерального значения, объектов регионального значения, объектов местного значения, фактических показателей обеспе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>ченности территории объектами коммунальной, транспортной, социальной инфраструктур и фактических показателей территориальной доступности таких объектов для населения</w:t>
      </w:r>
      <w:bookmarkEnd w:id="67"/>
      <w:bookmarkEnd w:id="68"/>
      <w:r w:rsidR="00E720D4" w:rsidRPr="00586411">
        <w:rPr>
          <w:sz w:val="28"/>
          <w:szCs w:val="28"/>
        </w:rPr>
        <w:t>.</w:t>
      </w:r>
    </w:p>
    <w:p w:rsidR="005161D5" w:rsidRDefault="005161D5" w:rsidP="00586411">
      <w:pPr>
        <w:pStyle w:val="S"/>
        <w:rPr>
          <w:sz w:val="28"/>
          <w:szCs w:val="28"/>
        </w:rPr>
      </w:pPr>
      <w:r w:rsidRPr="00586411">
        <w:rPr>
          <w:sz w:val="28"/>
          <w:szCs w:val="28"/>
        </w:rPr>
        <w:t>В границах территории проектирования не предусматривается разме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 xml:space="preserve">щение объектов федерального значения, объектов регионального значения, объектов местного значения </w:t>
      </w:r>
      <w:r w:rsidR="00E720D4" w:rsidRPr="00586411">
        <w:rPr>
          <w:sz w:val="28"/>
          <w:szCs w:val="28"/>
        </w:rPr>
        <w:t>городского округа</w:t>
      </w:r>
      <w:r w:rsidRPr="00586411">
        <w:rPr>
          <w:sz w:val="28"/>
          <w:szCs w:val="28"/>
        </w:rPr>
        <w:t xml:space="preserve">. Следовательно, сведения </w:t>
      </w:r>
      <w:r w:rsidR="0007775E">
        <w:rPr>
          <w:sz w:val="28"/>
          <w:szCs w:val="28"/>
        </w:rPr>
        <w:t xml:space="preserve">                        </w:t>
      </w:r>
      <w:r w:rsidRPr="00586411">
        <w:rPr>
          <w:sz w:val="28"/>
          <w:szCs w:val="28"/>
        </w:rPr>
        <w:t xml:space="preserve">о плотности и параметрах застройки территории, необходимые для размещения указанных объектов, а также информация о планируемых мероприятиях </w:t>
      </w:r>
      <w:r w:rsidR="0007775E">
        <w:rPr>
          <w:sz w:val="28"/>
          <w:szCs w:val="28"/>
        </w:rPr>
        <w:t xml:space="preserve">                      </w:t>
      </w:r>
      <w:r w:rsidRPr="00586411">
        <w:rPr>
          <w:sz w:val="28"/>
          <w:szCs w:val="28"/>
        </w:rPr>
        <w:t xml:space="preserve">по обеспечению сохранения применительно к территориальным </w:t>
      </w:r>
      <w:r w:rsidRPr="00D022E5">
        <w:rPr>
          <w:sz w:val="28"/>
          <w:szCs w:val="28"/>
        </w:rPr>
        <w:t xml:space="preserve">зонам, </w:t>
      </w:r>
      <w:r w:rsidRPr="00586411">
        <w:rPr>
          <w:sz w:val="28"/>
          <w:szCs w:val="28"/>
        </w:rPr>
        <w:t>факти</w:t>
      </w:r>
      <w:r w:rsidR="0007775E">
        <w:rPr>
          <w:sz w:val="28"/>
          <w:szCs w:val="28"/>
        </w:rPr>
        <w:t>-</w:t>
      </w:r>
      <w:r w:rsidRPr="00586411">
        <w:rPr>
          <w:sz w:val="28"/>
          <w:szCs w:val="28"/>
        </w:rPr>
        <w:t>ческих показателей обеспеченности территории объектами коммунальной, транспортной, социальной инфраструктур и фактических показателей территориальной доступности таких объектов для населения, не подлежат отображению в настоящем разделе.</w:t>
      </w:r>
    </w:p>
    <w:p w:rsidR="00586411" w:rsidRPr="00586411" w:rsidRDefault="00586411" w:rsidP="00586411">
      <w:pPr>
        <w:pStyle w:val="S"/>
        <w:rPr>
          <w:sz w:val="28"/>
          <w:szCs w:val="28"/>
        </w:rPr>
      </w:pPr>
    </w:p>
    <w:p w:rsidR="00586411" w:rsidRPr="00586411" w:rsidRDefault="00586411" w:rsidP="00586411"/>
    <w:p w:rsidR="006E4B6C" w:rsidRDefault="006E4B6C" w:rsidP="00FD7563">
      <w:pPr>
        <w:spacing w:line="360" w:lineRule="auto"/>
        <w:rPr>
          <w:rFonts w:ascii="Times New Roman" w:hAnsi="Times New Roman" w:cs="Times New Roman"/>
          <w:b/>
          <w:sz w:val="40"/>
          <w:szCs w:val="40"/>
        </w:rPr>
        <w:sectPr w:rsidR="006E4B6C" w:rsidSect="007000BF">
          <w:pgSz w:w="11907" w:h="16840" w:code="9"/>
          <w:pgMar w:top="1134" w:right="567" w:bottom="1134" w:left="1701" w:header="454" w:footer="454" w:gutter="0"/>
          <w:pgNumType w:start="3"/>
          <w:cols w:space="708"/>
          <w:docGrid w:linePitch="360"/>
        </w:sectPr>
      </w:pPr>
    </w:p>
    <w:p w:rsidR="0007775E" w:rsidRPr="0007775E" w:rsidRDefault="0074516C" w:rsidP="000777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  <w:bookmarkStart w:id="69" w:name="_Toc127274762"/>
      <w:bookmarkStart w:id="70" w:name="_Toc184669662"/>
      <w:r w:rsidRPr="0007775E">
        <w:rPr>
          <w:rFonts w:ascii="Times New Roman" w:hAnsi="Times New Roman" w:cs="Times New Roman"/>
          <w:sz w:val="28"/>
          <w:szCs w:val="28"/>
          <w:lang w:eastAsia="ar-SA"/>
        </w:rPr>
        <w:t>Положени</w:t>
      </w:r>
      <w:r w:rsidR="0043224F" w:rsidRPr="0007775E">
        <w:rPr>
          <w:rFonts w:ascii="Times New Roman" w:hAnsi="Times New Roman" w:cs="Times New Roman"/>
          <w:sz w:val="28"/>
          <w:szCs w:val="28"/>
          <w:lang w:eastAsia="ar-SA"/>
        </w:rPr>
        <w:t>е</w:t>
      </w:r>
      <w:r w:rsidRPr="0007775E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</w:p>
    <w:p w:rsidR="006E4B6C" w:rsidRPr="0007775E" w:rsidRDefault="0074516C" w:rsidP="0007775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ar-SA"/>
        </w:rPr>
      </w:pPr>
      <w:r w:rsidRPr="0007775E">
        <w:rPr>
          <w:rFonts w:ascii="Times New Roman" w:hAnsi="Times New Roman" w:cs="Times New Roman"/>
          <w:sz w:val="28"/>
          <w:szCs w:val="28"/>
          <w:lang w:eastAsia="ar-SA"/>
        </w:rPr>
        <w:t>об очередности планируемого развития территории</w:t>
      </w:r>
      <w:bookmarkEnd w:id="69"/>
      <w:bookmarkEnd w:id="70"/>
    </w:p>
    <w:p w:rsidR="0007775E" w:rsidRPr="0007775E" w:rsidRDefault="0007775E" w:rsidP="0007775E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ar-SA"/>
        </w:rPr>
      </w:pPr>
    </w:p>
    <w:tbl>
      <w:tblPr>
        <w:tblW w:w="142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9"/>
        <w:gridCol w:w="5840"/>
        <w:gridCol w:w="6170"/>
      </w:tblGrid>
      <w:tr w:rsidR="00835FCF" w:rsidRPr="00835FCF" w:rsidTr="00F607DB">
        <w:trPr>
          <w:jc w:val="center"/>
        </w:trPr>
        <w:tc>
          <w:tcPr>
            <w:tcW w:w="2259" w:type="dxa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Этапы проектирования, строительства, реконструкции ОКС</w:t>
            </w:r>
          </w:p>
        </w:tc>
        <w:tc>
          <w:tcPr>
            <w:tcW w:w="5840" w:type="dxa"/>
            <w:shd w:val="clear" w:color="auto" w:fill="auto"/>
          </w:tcPr>
          <w:p w:rsidR="0007775E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Описание развития</w:t>
            </w:r>
          </w:p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территории</w:t>
            </w:r>
          </w:p>
        </w:tc>
        <w:tc>
          <w:tcPr>
            <w:tcW w:w="6170" w:type="dxa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835FCF" w:rsidRPr="00835FCF" w:rsidTr="00F607DB">
        <w:trPr>
          <w:jc w:val="center"/>
        </w:trPr>
        <w:tc>
          <w:tcPr>
            <w:tcW w:w="14269" w:type="dxa"/>
            <w:gridSpan w:val="3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1-я очередь</w:t>
            </w:r>
          </w:p>
        </w:tc>
      </w:tr>
      <w:tr w:rsidR="00835FCF" w:rsidRPr="00835FCF" w:rsidTr="0007775E">
        <w:trPr>
          <w:jc w:val="center"/>
        </w:trPr>
        <w:tc>
          <w:tcPr>
            <w:tcW w:w="2259" w:type="dxa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1 этап</w:t>
            </w:r>
          </w:p>
        </w:tc>
        <w:tc>
          <w:tcPr>
            <w:tcW w:w="5840" w:type="dxa"/>
            <w:shd w:val="clear" w:color="auto" w:fill="auto"/>
          </w:tcPr>
          <w:p w:rsidR="00835FCF" w:rsidRPr="00835FCF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>роведение кадастровых работ</w:t>
            </w:r>
          </w:p>
        </w:tc>
        <w:tc>
          <w:tcPr>
            <w:tcW w:w="6170" w:type="dxa"/>
            <w:shd w:val="clear" w:color="auto" w:fill="auto"/>
          </w:tcPr>
          <w:p w:rsidR="00835FCF" w:rsidRPr="00835FCF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 xml:space="preserve">ормирование земельных участков с постановкой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>их на г</w:t>
            </w:r>
            <w:r w:rsidR="0007775E">
              <w:rPr>
                <w:rFonts w:ascii="Times New Roman" w:hAnsi="Times New Roman" w:cs="Times New Roman"/>
                <w:sz w:val="24"/>
                <w:szCs w:val="24"/>
              </w:rPr>
              <w:t>осударственный кадастровый учет</w:t>
            </w:r>
          </w:p>
        </w:tc>
      </w:tr>
      <w:tr w:rsidR="00835FCF" w:rsidRPr="00835FCF" w:rsidTr="0007775E">
        <w:trPr>
          <w:jc w:val="center"/>
        </w:trPr>
        <w:tc>
          <w:tcPr>
            <w:tcW w:w="2259" w:type="dxa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2 этап</w:t>
            </w:r>
          </w:p>
        </w:tc>
        <w:tc>
          <w:tcPr>
            <w:tcW w:w="5840" w:type="dxa"/>
            <w:shd w:val="clear" w:color="auto" w:fill="auto"/>
          </w:tcPr>
          <w:p w:rsidR="00835FCF" w:rsidRPr="00835FCF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>редоставление вновь сформированных земельных участков под предлагаемую проектом застройку</w:t>
            </w:r>
          </w:p>
        </w:tc>
        <w:tc>
          <w:tcPr>
            <w:tcW w:w="6170" w:type="dxa"/>
            <w:shd w:val="clear" w:color="auto" w:fill="auto"/>
          </w:tcPr>
          <w:p w:rsidR="00835FCF" w:rsidRPr="0007775E" w:rsidRDefault="00835FCF" w:rsidP="007451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835FCF" w:rsidRPr="00835FCF" w:rsidTr="0007775E">
        <w:trPr>
          <w:jc w:val="center"/>
        </w:trPr>
        <w:tc>
          <w:tcPr>
            <w:tcW w:w="2259" w:type="dxa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3 этап</w:t>
            </w:r>
          </w:p>
        </w:tc>
        <w:tc>
          <w:tcPr>
            <w:tcW w:w="5840" w:type="dxa"/>
            <w:shd w:val="clear" w:color="auto" w:fill="auto"/>
          </w:tcPr>
          <w:p w:rsidR="00835FCF" w:rsidRPr="00835FCF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>азработка проектной документации по строительству зданий и сооружений, а также по строительству сетей и объектов инженерного обеспечения</w:t>
            </w:r>
          </w:p>
        </w:tc>
        <w:tc>
          <w:tcPr>
            <w:tcW w:w="6170" w:type="dxa"/>
            <w:shd w:val="clear" w:color="auto" w:fill="auto"/>
          </w:tcPr>
          <w:p w:rsidR="00835FCF" w:rsidRPr="0007775E" w:rsidRDefault="00835FCF" w:rsidP="007451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  <w:tr w:rsidR="00835FCF" w:rsidRPr="00835FCF" w:rsidTr="0007775E">
        <w:trPr>
          <w:jc w:val="center"/>
        </w:trPr>
        <w:tc>
          <w:tcPr>
            <w:tcW w:w="14269" w:type="dxa"/>
            <w:gridSpan w:val="3"/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2-я очередь</w:t>
            </w:r>
          </w:p>
        </w:tc>
      </w:tr>
      <w:tr w:rsidR="00835FCF" w:rsidRPr="00835FCF" w:rsidTr="0007775E">
        <w:trPr>
          <w:jc w:val="center"/>
        </w:trPr>
        <w:tc>
          <w:tcPr>
            <w:tcW w:w="2259" w:type="dxa"/>
            <w:tcBorders>
              <w:bottom w:val="single" w:sz="4" w:space="0" w:color="auto"/>
            </w:tcBorders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1 этап</w:t>
            </w:r>
          </w:p>
        </w:tc>
        <w:tc>
          <w:tcPr>
            <w:tcW w:w="5840" w:type="dxa"/>
            <w:tcBorders>
              <w:bottom w:val="single" w:sz="4" w:space="0" w:color="auto"/>
            </w:tcBorders>
            <w:shd w:val="clear" w:color="auto" w:fill="auto"/>
          </w:tcPr>
          <w:p w:rsidR="00835FCF" w:rsidRPr="00835FCF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>троительство планируемых объектов капитального строительства и их подключение к системе инженерных коммуникаций</w:t>
            </w:r>
          </w:p>
        </w:tc>
        <w:tc>
          <w:tcPr>
            <w:tcW w:w="6170" w:type="dxa"/>
            <w:tcBorders>
              <w:bottom w:val="single" w:sz="4" w:space="0" w:color="auto"/>
            </w:tcBorders>
            <w:shd w:val="clear" w:color="auto" w:fill="auto"/>
          </w:tcPr>
          <w:p w:rsidR="00835FCF" w:rsidRPr="00835FCF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троительство объектов жилого назначения согласно очередности: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1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ногоквартирный жилой дом (позиция 4);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2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ногоквартирный жилой дом (позиция 2);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3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втостоянка со встроенными помещениями общественного назначения (позиция 7);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4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ногоквартирный жилой дом (позиция 6);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5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ногоквартирный жилой дом со встроенными помещениями общественного назначения (позиция 1);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6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ногоквартирный жилой дом со встроенными помещениями общественного назначения (позиция 3);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7 оч. 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м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ногоквартирный жилой дом (позиция 5);</w:t>
            </w:r>
          </w:p>
          <w:p w:rsidR="00835FCF" w:rsidRPr="00835FCF" w:rsidRDefault="00835FCF" w:rsidP="007000B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8 оч. </w:t>
            </w:r>
            <w:r w:rsidR="007000B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</w:t>
            </w:r>
            <w:r w:rsidRPr="00835FCF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бразов</w:t>
            </w:r>
            <w:r w:rsidR="0007775E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ательное учреждение (позиция 8)</w:t>
            </w:r>
          </w:p>
        </w:tc>
      </w:tr>
      <w:tr w:rsidR="00835FCF" w:rsidRPr="00835FCF" w:rsidTr="0007775E">
        <w:trPr>
          <w:jc w:val="center"/>
        </w:trPr>
        <w:tc>
          <w:tcPr>
            <w:tcW w:w="2259" w:type="dxa"/>
            <w:tcBorders>
              <w:bottom w:val="single" w:sz="4" w:space="0" w:color="auto"/>
            </w:tcBorders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2 этап</w:t>
            </w:r>
          </w:p>
        </w:tc>
        <w:tc>
          <w:tcPr>
            <w:tcW w:w="5840" w:type="dxa"/>
            <w:tcBorders>
              <w:bottom w:val="single" w:sz="4" w:space="0" w:color="auto"/>
            </w:tcBorders>
            <w:shd w:val="clear" w:color="auto" w:fill="auto"/>
          </w:tcPr>
          <w:p w:rsidR="0007775E" w:rsidRDefault="00885104" w:rsidP="000777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835FCF" w:rsidRPr="00835FCF">
              <w:rPr>
                <w:rFonts w:ascii="Times New Roman" w:hAnsi="Times New Roman" w:cs="Times New Roman"/>
                <w:sz w:val="24"/>
                <w:szCs w:val="24"/>
              </w:rPr>
              <w:t xml:space="preserve">вод объектов капитального строительства </w:t>
            </w:r>
          </w:p>
          <w:p w:rsidR="00835FCF" w:rsidRPr="00835FCF" w:rsidRDefault="00835FCF" w:rsidP="0007775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35FCF">
              <w:rPr>
                <w:rFonts w:ascii="Times New Roman" w:hAnsi="Times New Roman" w:cs="Times New Roman"/>
                <w:sz w:val="24"/>
                <w:szCs w:val="24"/>
              </w:rPr>
              <w:t>и инженерных коммуникаций в эксплуатацию</w:t>
            </w:r>
          </w:p>
        </w:tc>
        <w:tc>
          <w:tcPr>
            <w:tcW w:w="6170" w:type="dxa"/>
            <w:tcBorders>
              <w:bottom w:val="single" w:sz="4" w:space="0" w:color="auto"/>
            </w:tcBorders>
            <w:shd w:val="clear" w:color="auto" w:fill="auto"/>
          </w:tcPr>
          <w:p w:rsidR="00835FCF" w:rsidRPr="00835FCF" w:rsidRDefault="00835FCF" w:rsidP="0074516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2341" w:rsidRPr="0007775E" w:rsidTr="0007775E">
        <w:trPr>
          <w:jc w:val="center"/>
        </w:trPr>
        <w:tc>
          <w:tcPr>
            <w:tcW w:w="1426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07775E" w:rsidRPr="0007775E" w:rsidRDefault="0007775E" w:rsidP="0007775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02341" w:rsidRPr="0007775E" w:rsidRDefault="00602341" w:rsidP="0007775E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7775E">
              <w:rPr>
                <w:rFonts w:ascii="Times New Roman" w:hAnsi="Times New Roman" w:cs="Times New Roman"/>
                <w:sz w:val="28"/>
                <w:szCs w:val="28"/>
              </w:rPr>
              <w:t>Примечание:</w:t>
            </w:r>
            <w:r w:rsidR="0007775E" w:rsidRPr="0007775E">
              <w:rPr>
                <w:rFonts w:ascii="Times New Roman" w:hAnsi="Times New Roman" w:cs="Times New Roman"/>
                <w:sz w:val="28"/>
                <w:szCs w:val="28"/>
              </w:rPr>
              <w:t xml:space="preserve"> *</w:t>
            </w:r>
            <w:r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r w:rsidR="0007775E"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–</w:t>
            </w:r>
            <w:r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 xml:space="preserve"> </w:t>
            </w:r>
            <w:r w:rsidR="0007775E"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п</w:t>
            </w:r>
            <w:r w:rsidR="00382CF7"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озиции зданий смотреть</w:t>
            </w:r>
            <w:r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 xml:space="preserve"> лист 5 «Схема планировочног</w:t>
            </w:r>
            <w:r w:rsidR="0007775E" w:rsidRPr="0007775E">
              <w:rPr>
                <w:rFonts w:ascii="Times New Roman" w:hAnsi="Times New Roman" w:cs="Times New Roman"/>
                <w:sz w:val="28"/>
                <w:szCs w:val="28"/>
                <w:lang w:eastAsia="ar-SA"/>
              </w:rPr>
              <w:t>о решения застройки территории».</w:t>
            </w:r>
          </w:p>
        </w:tc>
      </w:tr>
    </w:tbl>
    <w:p w:rsidR="006E4B6C" w:rsidRPr="0007775E" w:rsidRDefault="006E4B6C" w:rsidP="0060234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6E4B6C" w:rsidRPr="0007775E" w:rsidSect="007000BF">
      <w:pgSz w:w="16840" w:h="11907" w:orient="landscape" w:code="9"/>
      <w:pgMar w:top="1480" w:right="1134" w:bottom="142" w:left="1701" w:header="454" w:footer="454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3E72" w:rsidRDefault="00BB3E72" w:rsidP="00AC74B9">
      <w:pPr>
        <w:spacing w:after="0" w:line="240" w:lineRule="auto"/>
      </w:pPr>
      <w:r>
        <w:separator/>
      </w:r>
    </w:p>
  </w:endnote>
  <w:endnote w:type="continuationSeparator" w:id="0">
    <w:p w:rsidR="00BB3E72" w:rsidRDefault="00BB3E72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3E72" w:rsidRDefault="00BB3E72" w:rsidP="00AC74B9">
      <w:pPr>
        <w:spacing w:after="0" w:line="240" w:lineRule="auto"/>
      </w:pPr>
      <w:r>
        <w:separator/>
      </w:r>
    </w:p>
  </w:footnote>
  <w:footnote w:type="continuationSeparator" w:id="0">
    <w:p w:rsidR="00BB3E72" w:rsidRDefault="00BB3E72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866291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7000BF" w:rsidRPr="007000BF" w:rsidRDefault="007000BF">
        <w:pPr>
          <w:pStyle w:val="a4"/>
          <w:jc w:val="center"/>
          <w:rPr>
            <w:rFonts w:ascii="Times New Roman" w:hAnsi="Times New Roman" w:cs="Times New Roman"/>
          </w:rPr>
        </w:pPr>
        <w:r w:rsidRPr="007000BF">
          <w:rPr>
            <w:rFonts w:ascii="Times New Roman" w:hAnsi="Times New Roman" w:cs="Times New Roman"/>
          </w:rPr>
          <w:fldChar w:fldCharType="begin"/>
        </w:r>
        <w:r w:rsidRPr="007000BF">
          <w:rPr>
            <w:rFonts w:ascii="Times New Roman" w:hAnsi="Times New Roman" w:cs="Times New Roman"/>
          </w:rPr>
          <w:instrText>PAGE   \* MERGEFORMAT</w:instrText>
        </w:r>
        <w:r w:rsidRPr="007000BF">
          <w:rPr>
            <w:rFonts w:ascii="Times New Roman" w:hAnsi="Times New Roman" w:cs="Times New Roman"/>
          </w:rPr>
          <w:fldChar w:fldCharType="separate"/>
        </w:r>
        <w:r w:rsidR="00B2215F">
          <w:rPr>
            <w:rFonts w:ascii="Times New Roman" w:hAnsi="Times New Roman" w:cs="Times New Roman"/>
            <w:noProof/>
          </w:rPr>
          <w:t>6</w:t>
        </w:r>
        <w:r w:rsidRPr="007000BF">
          <w:rPr>
            <w:rFonts w:ascii="Times New Roman" w:hAnsi="Times New Roman" w:cs="Times New Roman"/>
          </w:rPr>
          <w:fldChar w:fldCharType="end"/>
        </w:r>
      </w:p>
    </w:sdtContent>
  </w:sdt>
  <w:p w:rsidR="007000BF" w:rsidRPr="007000BF" w:rsidRDefault="007000BF">
    <w:pPr>
      <w:pStyle w:val="a4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E5B82"/>
    <w:multiLevelType w:val="multilevel"/>
    <w:tmpl w:val="03C4C794"/>
    <w:lvl w:ilvl="0">
      <w:start w:val="1"/>
      <w:numFmt w:val="upperRoman"/>
      <w:lvlText w:val="%1."/>
      <w:lvlJc w:val="right"/>
      <w:pPr>
        <w:ind w:left="928" w:hanging="360"/>
      </w:pPr>
      <w:rPr>
        <w:b w:val="0"/>
        <w:sz w:val="28"/>
        <w:szCs w:val="28"/>
      </w:rPr>
    </w:lvl>
    <w:lvl w:ilvl="1">
      <w:start w:val="1"/>
      <w:numFmt w:val="lowerLetter"/>
      <w:lvlText w:val="%2."/>
      <w:lvlJc w:val="left"/>
      <w:pPr>
        <w:ind w:left="1648" w:hanging="360"/>
      </w:pPr>
    </w:lvl>
    <w:lvl w:ilvl="2">
      <w:start w:val="1"/>
      <w:numFmt w:val="lowerRoman"/>
      <w:lvlText w:val="%3."/>
      <w:lvlJc w:val="right"/>
      <w:pPr>
        <w:ind w:left="2368" w:hanging="180"/>
      </w:pPr>
    </w:lvl>
    <w:lvl w:ilvl="3">
      <w:start w:val="1"/>
      <w:numFmt w:val="decimal"/>
      <w:lvlText w:val="%4."/>
      <w:lvlJc w:val="left"/>
      <w:pPr>
        <w:ind w:left="3088" w:hanging="360"/>
      </w:pPr>
    </w:lvl>
    <w:lvl w:ilvl="4">
      <w:start w:val="1"/>
      <w:numFmt w:val="lowerLetter"/>
      <w:lvlText w:val="%5."/>
      <w:lvlJc w:val="left"/>
      <w:pPr>
        <w:ind w:left="3808" w:hanging="360"/>
      </w:pPr>
    </w:lvl>
    <w:lvl w:ilvl="5">
      <w:start w:val="1"/>
      <w:numFmt w:val="lowerRoman"/>
      <w:lvlText w:val="%6."/>
      <w:lvlJc w:val="right"/>
      <w:pPr>
        <w:ind w:left="4528" w:hanging="180"/>
      </w:pPr>
    </w:lvl>
    <w:lvl w:ilvl="6">
      <w:start w:val="1"/>
      <w:numFmt w:val="decimal"/>
      <w:lvlText w:val="%7."/>
      <w:lvlJc w:val="left"/>
      <w:pPr>
        <w:ind w:left="5248" w:hanging="360"/>
      </w:pPr>
    </w:lvl>
    <w:lvl w:ilvl="7">
      <w:start w:val="1"/>
      <w:numFmt w:val="lowerLetter"/>
      <w:lvlText w:val="%8."/>
      <w:lvlJc w:val="left"/>
      <w:pPr>
        <w:ind w:left="5968" w:hanging="360"/>
      </w:pPr>
    </w:lvl>
    <w:lvl w:ilvl="8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04057237"/>
    <w:multiLevelType w:val="multilevel"/>
    <w:tmpl w:val="09EA9E76"/>
    <w:lvl w:ilvl="0">
      <w:start w:val="2"/>
      <w:numFmt w:val="decimal"/>
      <w:pStyle w:val="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360" w:hanging="360"/>
      </w:pPr>
      <w:rPr>
        <w:rFonts w:hint="default"/>
        <w:sz w:val="24"/>
        <w:szCs w:val="24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79E4765"/>
    <w:multiLevelType w:val="hybridMultilevel"/>
    <w:tmpl w:val="4790BEA2"/>
    <w:lvl w:ilvl="0" w:tplc="10C4855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FB1606D"/>
    <w:multiLevelType w:val="multilevel"/>
    <w:tmpl w:val="B6EE4792"/>
    <w:styleLink w:val="21"/>
    <w:lvl w:ilvl="0">
      <w:start w:val="1"/>
      <w:numFmt w:val="bullet"/>
      <w:lvlText w:val="•"/>
      <w:lvlJc w:val="left"/>
      <w:pPr>
        <w:tabs>
          <w:tab w:val="num" w:pos="0"/>
        </w:tabs>
        <w:ind w:left="1389" w:hanging="567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731"/>
        </w:tabs>
        <w:ind w:left="731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091"/>
        </w:tabs>
        <w:ind w:left="1091" w:hanging="360"/>
      </w:pPr>
      <w:rPr>
        <w:rFonts w:hint="default"/>
      </w:rPr>
    </w:lvl>
    <w:lvl w:ilvl="4">
      <w:start w:val="1"/>
      <w:numFmt w:val="lowerLetter"/>
      <w:pStyle w:val="5"/>
      <w:lvlText w:val="(%5)"/>
      <w:lvlJc w:val="left"/>
      <w:pPr>
        <w:tabs>
          <w:tab w:val="num" w:pos="1451"/>
        </w:tabs>
        <w:ind w:left="1451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11"/>
        </w:tabs>
        <w:ind w:left="1811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71"/>
        </w:tabs>
        <w:ind w:left="217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31"/>
        </w:tabs>
        <w:ind w:left="2531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91"/>
        </w:tabs>
        <w:ind w:left="2891" w:hanging="360"/>
      </w:pPr>
      <w:rPr>
        <w:rFonts w:hint="default"/>
      </w:rPr>
    </w:lvl>
  </w:abstractNum>
  <w:abstractNum w:abstractNumId="4" w15:restartNumberingAfterBreak="0">
    <w:nsid w:val="51086222"/>
    <w:multiLevelType w:val="hybridMultilevel"/>
    <w:tmpl w:val="BB5431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0E33654"/>
    <w:multiLevelType w:val="hybridMultilevel"/>
    <w:tmpl w:val="F400467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625803C7"/>
    <w:multiLevelType w:val="multilevel"/>
    <w:tmpl w:val="15EC612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6DA34631"/>
    <w:multiLevelType w:val="hybridMultilevel"/>
    <w:tmpl w:val="BB5431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6"/>
  </w:num>
  <w:num w:numId="5">
    <w:abstractNumId w:val="5"/>
  </w:num>
  <w:num w:numId="6">
    <w:abstractNumId w:val="7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75C5A"/>
    <w:rsid w:val="00016563"/>
    <w:rsid w:val="00045462"/>
    <w:rsid w:val="000458A4"/>
    <w:rsid w:val="00063718"/>
    <w:rsid w:val="0006436A"/>
    <w:rsid w:val="000776C4"/>
    <w:rsid w:val="0007775E"/>
    <w:rsid w:val="000A7851"/>
    <w:rsid w:val="000B0F4B"/>
    <w:rsid w:val="000B6596"/>
    <w:rsid w:val="000B7874"/>
    <w:rsid w:val="000C6A3D"/>
    <w:rsid w:val="0011415C"/>
    <w:rsid w:val="00154AB4"/>
    <w:rsid w:val="0017102F"/>
    <w:rsid w:val="00173F7C"/>
    <w:rsid w:val="001904A1"/>
    <w:rsid w:val="00192882"/>
    <w:rsid w:val="001931CA"/>
    <w:rsid w:val="001C009D"/>
    <w:rsid w:val="001F14FF"/>
    <w:rsid w:val="00200EB8"/>
    <w:rsid w:val="002177AA"/>
    <w:rsid w:val="00221260"/>
    <w:rsid w:val="002338F1"/>
    <w:rsid w:val="002403C8"/>
    <w:rsid w:val="00283276"/>
    <w:rsid w:val="00287D44"/>
    <w:rsid w:val="002B2EF7"/>
    <w:rsid w:val="002F6BA7"/>
    <w:rsid w:val="00355CEF"/>
    <w:rsid w:val="00382CF7"/>
    <w:rsid w:val="00383FA0"/>
    <w:rsid w:val="003C28F4"/>
    <w:rsid w:val="003D19DA"/>
    <w:rsid w:val="0043224F"/>
    <w:rsid w:val="00435A0D"/>
    <w:rsid w:val="0044268E"/>
    <w:rsid w:val="004518E2"/>
    <w:rsid w:val="00454A7B"/>
    <w:rsid w:val="004803C2"/>
    <w:rsid w:val="004919C2"/>
    <w:rsid w:val="004927B5"/>
    <w:rsid w:val="004B28FA"/>
    <w:rsid w:val="00501CFF"/>
    <w:rsid w:val="00502EDA"/>
    <w:rsid w:val="00506334"/>
    <w:rsid w:val="005161D5"/>
    <w:rsid w:val="00565115"/>
    <w:rsid w:val="00576991"/>
    <w:rsid w:val="00585B12"/>
    <w:rsid w:val="00586411"/>
    <w:rsid w:val="00587415"/>
    <w:rsid w:val="005E0A10"/>
    <w:rsid w:val="00602341"/>
    <w:rsid w:val="006047F9"/>
    <w:rsid w:val="00610109"/>
    <w:rsid w:val="00617851"/>
    <w:rsid w:val="006616D0"/>
    <w:rsid w:val="00697647"/>
    <w:rsid w:val="006E4B6C"/>
    <w:rsid w:val="006F1BD9"/>
    <w:rsid w:val="007000BF"/>
    <w:rsid w:val="00730C63"/>
    <w:rsid w:val="00742E26"/>
    <w:rsid w:val="00743399"/>
    <w:rsid w:val="0074516C"/>
    <w:rsid w:val="007B2C81"/>
    <w:rsid w:val="007B4E0D"/>
    <w:rsid w:val="007C70E5"/>
    <w:rsid w:val="007E2FC6"/>
    <w:rsid w:val="007F0590"/>
    <w:rsid w:val="007F18B2"/>
    <w:rsid w:val="007F6966"/>
    <w:rsid w:val="00816AE2"/>
    <w:rsid w:val="00835FCF"/>
    <w:rsid w:val="00836EEC"/>
    <w:rsid w:val="0085343A"/>
    <w:rsid w:val="008648F7"/>
    <w:rsid w:val="0087248B"/>
    <w:rsid w:val="00885104"/>
    <w:rsid w:val="00903686"/>
    <w:rsid w:val="009137F4"/>
    <w:rsid w:val="009507D1"/>
    <w:rsid w:val="00972EEE"/>
    <w:rsid w:val="009D575F"/>
    <w:rsid w:val="00A13F75"/>
    <w:rsid w:val="00A37ECB"/>
    <w:rsid w:val="00A8298B"/>
    <w:rsid w:val="00AA27EE"/>
    <w:rsid w:val="00AC74B9"/>
    <w:rsid w:val="00AC774D"/>
    <w:rsid w:val="00B220FE"/>
    <w:rsid w:val="00B2215F"/>
    <w:rsid w:val="00B66804"/>
    <w:rsid w:val="00B95754"/>
    <w:rsid w:val="00BA7C47"/>
    <w:rsid w:val="00BB3E72"/>
    <w:rsid w:val="00BB7F60"/>
    <w:rsid w:val="00BE4F68"/>
    <w:rsid w:val="00C12DB0"/>
    <w:rsid w:val="00C54D17"/>
    <w:rsid w:val="00C618FB"/>
    <w:rsid w:val="00C6233F"/>
    <w:rsid w:val="00C623C1"/>
    <w:rsid w:val="00C66DBA"/>
    <w:rsid w:val="00C72D6C"/>
    <w:rsid w:val="00C8346A"/>
    <w:rsid w:val="00CA6892"/>
    <w:rsid w:val="00CB538B"/>
    <w:rsid w:val="00CC1602"/>
    <w:rsid w:val="00CC5230"/>
    <w:rsid w:val="00CE6349"/>
    <w:rsid w:val="00D022E5"/>
    <w:rsid w:val="00D40C40"/>
    <w:rsid w:val="00D4262C"/>
    <w:rsid w:val="00D47129"/>
    <w:rsid w:val="00D75C5A"/>
    <w:rsid w:val="00D8030E"/>
    <w:rsid w:val="00D93339"/>
    <w:rsid w:val="00DA76A6"/>
    <w:rsid w:val="00DB2217"/>
    <w:rsid w:val="00DE0B61"/>
    <w:rsid w:val="00DF4789"/>
    <w:rsid w:val="00E00F35"/>
    <w:rsid w:val="00E10332"/>
    <w:rsid w:val="00E25D5E"/>
    <w:rsid w:val="00E3195D"/>
    <w:rsid w:val="00E44C6A"/>
    <w:rsid w:val="00E623ED"/>
    <w:rsid w:val="00E720D4"/>
    <w:rsid w:val="00E95321"/>
    <w:rsid w:val="00EB52D3"/>
    <w:rsid w:val="00EC4AED"/>
    <w:rsid w:val="00F17AD5"/>
    <w:rsid w:val="00F21812"/>
    <w:rsid w:val="00F21896"/>
    <w:rsid w:val="00F22BFE"/>
    <w:rsid w:val="00F3221B"/>
    <w:rsid w:val="00F35327"/>
    <w:rsid w:val="00F607DB"/>
    <w:rsid w:val="00F92CC3"/>
    <w:rsid w:val="00FA72B1"/>
    <w:rsid w:val="00FC068B"/>
    <w:rsid w:val="00FC7D8C"/>
    <w:rsid w:val="00FD1541"/>
    <w:rsid w:val="00FD7563"/>
    <w:rsid w:val="00FE0BF2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1FDF20-5675-4CC9-B13E-ADE5E3F04B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03C2"/>
  </w:style>
  <w:style w:type="paragraph" w:styleId="1">
    <w:name w:val="heading 1"/>
    <w:basedOn w:val="a"/>
    <w:next w:val="a"/>
    <w:link w:val="10"/>
    <w:uiPriority w:val="9"/>
    <w:qFormat/>
    <w:rsid w:val="005161D5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61D5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161D5"/>
    <w:pPr>
      <w:keepNext/>
      <w:keepLines/>
      <w:numPr>
        <w:ilvl w:val="2"/>
        <w:numId w:val="1"/>
      </w:numPr>
      <w:spacing w:before="200" w:after="0" w:line="240" w:lineRule="auto"/>
      <w:ind w:hanging="432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161D5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nhideWhenUsed/>
    <w:qFormat/>
    <w:rsid w:val="005161D5"/>
    <w:pPr>
      <w:keepNext/>
      <w:keepLines/>
      <w:numPr>
        <w:ilvl w:val="4"/>
        <w:numId w:val="2"/>
      </w:numPr>
      <w:tabs>
        <w:tab w:val="clear" w:pos="1451"/>
      </w:tabs>
      <w:spacing w:before="200" w:after="0" w:line="240" w:lineRule="auto"/>
      <w:ind w:left="1008" w:hanging="432"/>
      <w:outlineLvl w:val="4"/>
    </w:pPr>
    <w:rPr>
      <w:rFonts w:ascii="Cambria" w:eastAsia="Times New Roman" w:hAnsi="Cambria" w:cs="Times New Roman"/>
      <w:color w:val="243F60"/>
      <w:sz w:val="20"/>
      <w:szCs w:val="20"/>
    </w:rPr>
  </w:style>
  <w:style w:type="paragraph" w:styleId="6">
    <w:name w:val="heading 6"/>
    <w:basedOn w:val="a"/>
    <w:next w:val="a"/>
    <w:link w:val="60"/>
    <w:uiPriority w:val="9"/>
    <w:unhideWhenUsed/>
    <w:qFormat/>
    <w:rsid w:val="005161D5"/>
    <w:pPr>
      <w:keepNext/>
      <w:keepLines/>
      <w:numPr>
        <w:ilvl w:val="5"/>
        <w:numId w:val="1"/>
      </w:numPr>
      <w:spacing w:before="200" w:after="0" w:line="240" w:lineRule="auto"/>
      <w:ind w:left="1152" w:hanging="432"/>
      <w:outlineLvl w:val="5"/>
    </w:pPr>
    <w:rPr>
      <w:rFonts w:ascii="Cambria" w:eastAsia="Times New Roman" w:hAnsi="Cambria" w:cs="Times New Roman"/>
      <w:i/>
      <w:iCs/>
      <w:color w:val="243F60"/>
      <w:sz w:val="20"/>
      <w:szCs w:val="2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161D5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161D5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161D5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5161D5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50">
    <w:name w:val="Заголовок 5 Знак"/>
    <w:basedOn w:val="a0"/>
    <w:link w:val="5"/>
    <w:rsid w:val="005161D5"/>
    <w:rPr>
      <w:rFonts w:ascii="Cambria" w:eastAsia="Times New Roman" w:hAnsi="Cambria" w:cs="Times New Roman"/>
      <w:color w:val="243F60"/>
      <w:sz w:val="20"/>
      <w:szCs w:val="20"/>
    </w:rPr>
  </w:style>
  <w:style w:type="character" w:customStyle="1" w:styleId="60">
    <w:name w:val="Заголовок 6 Знак"/>
    <w:basedOn w:val="a0"/>
    <w:link w:val="6"/>
    <w:uiPriority w:val="9"/>
    <w:rsid w:val="005161D5"/>
    <w:rPr>
      <w:rFonts w:ascii="Cambria" w:eastAsia="Times New Roman" w:hAnsi="Cambria" w:cs="Times New Roman"/>
      <w:i/>
      <w:iCs/>
      <w:color w:val="243F60"/>
      <w:sz w:val="20"/>
      <w:szCs w:val="20"/>
    </w:rPr>
  </w:style>
  <w:style w:type="paragraph" w:styleId="aa">
    <w:name w:val="caption"/>
    <w:basedOn w:val="a"/>
    <w:next w:val="a"/>
    <w:uiPriority w:val="35"/>
    <w:unhideWhenUsed/>
    <w:qFormat/>
    <w:rsid w:val="005161D5"/>
    <w:pPr>
      <w:spacing w:after="0" w:line="240" w:lineRule="auto"/>
    </w:pPr>
    <w:rPr>
      <w:rFonts w:ascii="Times New Roman" w:eastAsia="SimSun" w:hAnsi="Times New Roman" w:cs="Times New Roman"/>
      <w:b/>
      <w:bCs/>
      <w:color w:val="4F81BD"/>
      <w:sz w:val="18"/>
      <w:szCs w:val="18"/>
      <w:lang w:eastAsia="zh-CN"/>
    </w:rPr>
  </w:style>
  <w:style w:type="paragraph" w:styleId="ab">
    <w:name w:val="List Paragraph"/>
    <w:aliases w:val="Варианты ответов,Абзац списка основной,List Paragraph2,ПАРАГРАФ,Нумерация,список 1,СПИСКИ,маркированный"/>
    <w:basedOn w:val="a"/>
    <w:link w:val="ac"/>
    <w:uiPriority w:val="34"/>
    <w:qFormat/>
    <w:rsid w:val="005161D5"/>
    <w:pPr>
      <w:spacing w:after="0" w:line="240" w:lineRule="auto"/>
      <w:ind w:left="720"/>
      <w:contextualSpacing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S">
    <w:name w:val="S_Обычный"/>
    <w:basedOn w:val="a"/>
    <w:link w:val="S0"/>
    <w:qFormat/>
    <w:rsid w:val="005161D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0">
    <w:name w:val="S_Обычный Знак"/>
    <w:link w:val="S"/>
    <w:locked/>
    <w:rsid w:val="005161D5"/>
    <w:rPr>
      <w:rFonts w:ascii="Times New Roman" w:eastAsia="Times New Roman" w:hAnsi="Times New Roman" w:cs="Times New Roman"/>
      <w:sz w:val="24"/>
      <w:szCs w:val="24"/>
      <w:lang w:eastAsia="ar-SA"/>
    </w:rPr>
  </w:style>
  <w:style w:type="numbering" w:customStyle="1" w:styleId="21">
    <w:name w:val="Статья / Раздел21"/>
    <w:basedOn w:val="a2"/>
    <w:next w:val="ad"/>
    <w:semiHidden/>
    <w:rsid w:val="005161D5"/>
    <w:pPr>
      <w:numPr>
        <w:numId w:val="2"/>
      </w:numPr>
    </w:pPr>
  </w:style>
  <w:style w:type="character" w:customStyle="1" w:styleId="ac">
    <w:name w:val="Абзац списка Знак"/>
    <w:aliases w:val="Варианты ответов Знак,Абзац списка основной Знак,List Paragraph2 Знак,ПАРАГРАФ Знак,Нумерация Знак,список 1 Знак,СПИСКИ Знак,маркированный Знак"/>
    <w:link w:val="ab"/>
    <w:uiPriority w:val="34"/>
    <w:locked/>
    <w:rsid w:val="005161D5"/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10">
    <w:name w:val="Заголовок 1 Знак"/>
    <w:basedOn w:val="a0"/>
    <w:link w:val="1"/>
    <w:uiPriority w:val="9"/>
    <w:rsid w:val="005161D5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5161D5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5161D5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70">
    <w:name w:val="Заголовок 7 Знак"/>
    <w:basedOn w:val="a0"/>
    <w:link w:val="7"/>
    <w:uiPriority w:val="9"/>
    <w:semiHidden/>
    <w:rsid w:val="005161D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5161D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161D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styleId="ad">
    <w:name w:val="Outline List 3"/>
    <w:basedOn w:val="a2"/>
    <w:uiPriority w:val="99"/>
    <w:semiHidden/>
    <w:unhideWhenUsed/>
    <w:rsid w:val="005161D5"/>
  </w:style>
  <w:style w:type="paragraph" w:styleId="ae">
    <w:name w:val="Document Map"/>
    <w:basedOn w:val="a"/>
    <w:link w:val="af"/>
    <w:uiPriority w:val="99"/>
    <w:semiHidden/>
    <w:unhideWhenUsed/>
    <w:rsid w:val="005161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uiPriority w:val="99"/>
    <w:semiHidden/>
    <w:rsid w:val="005161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C60290-042E-44D0-A4A0-D20E0E15A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2010</Words>
  <Characters>11459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Гордеев Сергей Викторович</cp:lastModifiedBy>
  <cp:revision>1</cp:revision>
  <cp:lastPrinted>2025-04-24T15:58:00Z</cp:lastPrinted>
  <dcterms:created xsi:type="dcterms:W3CDTF">2025-04-30T06:58:00Z</dcterms:created>
  <dcterms:modified xsi:type="dcterms:W3CDTF">2025-04-30T06:58:00Z</dcterms:modified>
</cp:coreProperties>
</file>